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80223A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C4B88" w:rsidRPr="00EC4B88">
            <w:rPr>
              <w:rFonts w:ascii="Arial" w:hAnsi="Arial" w:cs="Arial"/>
              <w:b/>
              <w:kern w:val="0"/>
              <w:sz w:val="20"/>
              <w:szCs w:val="20"/>
              <w14:ligatures w14:val="none"/>
            </w:rPr>
            <w:t>(2026-ESO-237) Saugiklių kirtiklių blokai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933"/>
        <w:gridCol w:w="6804"/>
      </w:tblGrid>
      <w:tr w:rsidR="00801B1A" w14:paraId="0339DE3E" w14:textId="77777777" w:rsidTr="00EC4B88">
        <w:tc>
          <w:tcPr>
            <w:tcW w:w="793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6804" w:type="dxa"/>
          </w:tcPr>
          <w:p w14:paraId="7CD14465" w14:textId="77777777" w:rsidR="00801B1A" w:rsidRDefault="00801B1A" w:rsidP="0004291E">
            <w:pPr>
              <w:spacing w:after="120"/>
            </w:pPr>
          </w:p>
        </w:tc>
      </w:tr>
      <w:tr w:rsidR="008E3AEB" w14:paraId="48B56A7A" w14:textId="77777777" w:rsidTr="00EC4B88">
        <w:tc>
          <w:tcPr>
            <w:tcW w:w="793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6804" w:type="dxa"/>
          </w:tcPr>
          <w:p w14:paraId="60877C38" w14:textId="77777777" w:rsidR="008E3AEB" w:rsidRDefault="008E3AEB" w:rsidP="0004291E">
            <w:pPr>
              <w:spacing w:after="120"/>
            </w:pPr>
          </w:p>
        </w:tc>
      </w:tr>
      <w:tr w:rsidR="00801B1A" w14:paraId="71017A91" w14:textId="77777777" w:rsidTr="00EC4B88">
        <w:tc>
          <w:tcPr>
            <w:tcW w:w="7933"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6804" w:type="dxa"/>
          </w:tcPr>
          <w:p w14:paraId="09C1F5DB" w14:textId="77777777" w:rsidR="00801B1A" w:rsidRDefault="00801B1A" w:rsidP="00801B1A"/>
        </w:tc>
      </w:tr>
    </w:tbl>
    <w:p w14:paraId="79B937B6" w14:textId="12E20339" w:rsidR="00FA4B49" w:rsidRDefault="00FA4B49" w:rsidP="005D12A3">
      <w:pPr>
        <w:pStyle w:val="Antrat2"/>
        <w:numPr>
          <w:ilvl w:val="0"/>
          <w:numId w:val="0"/>
        </w:numPr>
        <w:spacing w:after="120"/>
        <w:ind w:left="360" w:hanging="360"/>
      </w:pPr>
    </w:p>
    <w:p w14:paraId="13044BB9" w14:textId="12900EAD" w:rsidR="0004291E" w:rsidRDefault="0004291E" w:rsidP="008266B2">
      <w:pPr>
        <w:pStyle w:val="Antrat2"/>
        <w:spacing w:after="120"/>
        <w:jc w:val="center"/>
      </w:pPr>
      <w:r>
        <w:t>INFORMACIJA APIE S</w:t>
      </w:r>
      <w:r w:rsidR="00DE009F">
        <w:t>IŪLOMAS PREKES</w:t>
      </w:r>
    </w:p>
    <w:p w14:paraId="4C12A277" w14:textId="54139947"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w:t>
      </w:r>
      <w:r w:rsidR="00EC4B88">
        <w:rPr>
          <w:rFonts w:ascii="Arial" w:hAnsi="Arial" w:cs="Arial"/>
          <w:sz w:val="20"/>
          <w:szCs w:val="20"/>
        </w:rPr>
        <w:t xml:space="preserve"> </w:t>
      </w:r>
      <w:r>
        <w:rPr>
          <w:rFonts w:ascii="Arial" w:hAnsi="Arial" w:cs="Arial"/>
          <w:sz w:val="20"/>
          <w:szCs w:val="20"/>
        </w:rPr>
        <w:t>bei kita pasiūlymo informacija,</w:t>
      </w:r>
      <w:r w:rsidRPr="00887E5F">
        <w:rPr>
          <w:rFonts w:ascii="Arial" w:hAnsi="Arial" w:cs="Arial"/>
          <w:sz w:val="20"/>
          <w:szCs w:val="20"/>
        </w:rPr>
        <w:t xml:space="preserve"> pateikiama užpildant </w:t>
      </w:r>
      <w:r w:rsidR="00353505">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4678"/>
        <w:gridCol w:w="5523"/>
      </w:tblGrid>
      <w:tr w:rsidR="00247031" w14:paraId="1633E509" w14:textId="77777777" w:rsidTr="00EC4B88">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4678"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5523"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EC4B88">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4678"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5523"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EC4B88">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4678"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5523"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EC4B88">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4678"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5523"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0E75CE76" w:rsidR="008D61E5" w:rsidRPr="000524C5" w:rsidRDefault="00146DEE" w:rsidP="00A86B7B">
      <w:pPr>
        <w:pStyle w:val="Sraopastraipa"/>
        <w:numPr>
          <w:ilvl w:val="0"/>
          <w:numId w:val="4"/>
        </w:numPr>
        <w:tabs>
          <w:tab w:val="left" w:pos="567"/>
        </w:tabs>
        <w:spacing w:after="0" w:line="240" w:lineRule="auto"/>
        <w:jc w:val="both"/>
        <w:rPr>
          <w:rFonts w:ascii="Arial" w:hAnsi="Arial" w:cs="Arial"/>
          <w:sz w:val="20"/>
          <w:szCs w:val="20"/>
        </w:rPr>
      </w:pPr>
      <w:r w:rsidRPr="48BCB3E4">
        <w:rPr>
          <w:rFonts w:ascii="Arial" w:hAnsi="Arial" w:cs="Arial"/>
          <w:sz w:val="20"/>
          <w:szCs w:val="20"/>
        </w:rPr>
        <w:t>Atitiktis technin</w:t>
      </w:r>
      <w:r w:rsidR="296407C0" w:rsidRPr="48BCB3E4">
        <w:rPr>
          <w:rFonts w:ascii="Arial" w:hAnsi="Arial" w:cs="Arial"/>
          <w:sz w:val="20"/>
          <w:szCs w:val="20"/>
        </w:rPr>
        <w:t>ės specifikacijos</w:t>
      </w:r>
      <w:r w:rsidR="008D61E5" w:rsidRPr="48BCB3E4">
        <w:rPr>
          <w:rFonts w:ascii="Arial" w:hAnsi="Arial" w:cs="Arial"/>
          <w:sz w:val="20"/>
          <w:szCs w:val="20"/>
        </w:rPr>
        <w:t xml:space="preserve"> reikalavimams;</w:t>
      </w:r>
    </w:p>
    <w:p w14:paraId="4F3631B5" w14:textId="15B160C0" w:rsidR="003F4E04" w:rsidRPr="000524C5" w:rsidRDefault="00953451"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4A5BB89"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7F18D2">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3DA521F" w:rsidR="00B93C20" w:rsidRPr="0046720B"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1059D28">
        <w:rPr>
          <w:rFonts w:ascii="Arial" w:hAnsi="Arial" w:cs="Arial"/>
          <w:sz w:val="20"/>
          <w:szCs w:val="20"/>
        </w:rPr>
        <w:t>Siūlomų prekių, paslaugų ar darbų technines ir kokybines charakteristikas apibrėžiantys dokumentai</w:t>
      </w:r>
      <w:r w:rsidR="37A7991A" w:rsidRPr="01059D28">
        <w:rPr>
          <w:rFonts w:ascii="Arial" w:hAnsi="Arial" w:cs="Arial"/>
          <w:sz w:val="20"/>
          <w:szCs w:val="20"/>
        </w:rPr>
        <w:t>*</w:t>
      </w:r>
      <w:r w:rsidRPr="01059D28">
        <w:rPr>
          <w:rFonts w:ascii="Arial" w:hAnsi="Arial" w:cs="Arial"/>
          <w:sz w:val="20"/>
          <w:szCs w:val="20"/>
        </w:rPr>
        <w:t xml:space="preserve">; </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BE4D27"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Lentelstinklelis"/>
        <w:tblW w:w="14737" w:type="dxa"/>
        <w:tblLook w:val="04A0" w:firstRow="1" w:lastRow="0" w:firstColumn="1" w:lastColumn="0" w:noHBand="0" w:noVBand="1"/>
      </w:tblPr>
      <w:tblGrid>
        <w:gridCol w:w="691"/>
        <w:gridCol w:w="4407"/>
        <w:gridCol w:w="2552"/>
        <w:gridCol w:w="2283"/>
        <w:gridCol w:w="4804"/>
      </w:tblGrid>
      <w:tr w:rsidR="00DA1364" w:rsidRPr="00A726E1" w14:paraId="110116D7" w14:textId="77777777" w:rsidTr="01059D28">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4407"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552"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283"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Sraopastraipa"/>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1059D28">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4407"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552"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283"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1059D28">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4407"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552"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283"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01059D28">
        <w:tc>
          <w:tcPr>
            <w:tcW w:w="691" w:type="dxa"/>
          </w:tcPr>
          <w:p w14:paraId="7E339E11" w14:textId="77777777" w:rsidR="00DA1364" w:rsidRPr="002131DA" w:rsidRDefault="00DA1364" w:rsidP="00A44826">
            <w:pPr>
              <w:spacing w:before="60" w:after="60"/>
              <w:jc w:val="both"/>
              <w:rPr>
                <w:rFonts w:ascii="Arial" w:hAnsi="Arial" w:cs="Arial"/>
                <w:sz w:val="20"/>
                <w:szCs w:val="20"/>
              </w:rPr>
            </w:pPr>
          </w:p>
        </w:tc>
        <w:tc>
          <w:tcPr>
            <w:tcW w:w="4407" w:type="dxa"/>
          </w:tcPr>
          <w:p w14:paraId="1D43EAD0" w14:textId="77777777" w:rsidR="00DA1364" w:rsidRPr="00F07FDC" w:rsidRDefault="00DA1364"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552" w:type="dxa"/>
          </w:tcPr>
          <w:p w14:paraId="5193F21F" w14:textId="77777777" w:rsidR="00DA1364" w:rsidRPr="002131DA" w:rsidRDefault="00DA1364" w:rsidP="00A44826">
            <w:pPr>
              <w:spacing w:before="60" w:after="60"/>
              <w:jc w:val="both"/>
              <w:rPr>
                <w:rFonts w:ascii="Arial" w:hAnsi="Arial" w:cs="Arial"/>
                <w:sz w:val="20"/>
                <w:szCs w:val="20"/>
              </w:rPr>
            </w:pPr>
          </w:p>
        </w:tc>
        <w:tc>
          <w:tcPr>
            <w:tcW w:w="2283" w:type="dxa"/>
          </w:tcPr>
          <w:p w14:paraId="33BC70D2" w14:textId="77777777" w:rsidR="00DA1364" w:rsidRPr="002131DA" w:rsidRDefault="00DA1364" w:rsidP="00A44826">
            <w:pPr>
              <w:spacing w:before="60" w:after="60"/>
              <w:jc w:val="both"/>
              <w:rPr>
                <w:rFonts w:ascii="Arial" w:hAnsi="Arial" w:cs="Arial"/>
                <w:sz w:val="20"/>
                <w:szCs w:val="20"/>
              </w:rPr>
            </w:pPr>
          </w:p>
        </w:tc>
        <w:tc>
          <w:tcPr>
            <w:tcW w:w="4804" w:type="dxa"/>
          </w:tcPr>
          <w:p w14:paraId="5F40EECC" w14:textId="77777777" w:rsidR="00DA1364" w:rsidRPr="002131DA" w:rsidRDefault="00DA1364" w:rsidP="00A44826">
            <w:pPr>
              <w:spacing w:before="60" w:after="60"/>
              <w:jc w:val="both"/>
              <w:rPr>
                <w:rFonts w:ascii="Arial" w:hAnsi="Arial" w:cs="Arial"/>
                <w:sz w:val="20"/>
                <w:szCs w:val="20"/>
              </w:rPr>
            </w:pPr>
          </w:p>
        </w:tc>
      </w:tr>
      <w:tr w:rsidR="00CC09D6" w:rsidRPr="002B637E" w14:paraId="5BE7ACD7" w14:textId="77777777" w:rsidTr="01059D28">
        <w:trPr>
          <w:trHeight w:val="50"/>
        </w:trPr>
        <w:tc>
          <w:tcPr>
            <w:tcW w:w="691" w:type="dxa"/>
          </w:tcPr>
          <w:p w14:paraId="3719DDFE"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766639EE" w14:textId="1C4E6236"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Standartas</w:t>
            </w:r>
          </w:p>
        </w:tc>
        <w:tc>
          <w:tcPr>
            <w:tcW w:w="2552" w:type="dxa"/>
            <w:vAlign w:val="center"/>
          </w:tcPr>
          <w:p w14:paraId="4AC94570" w14:textId="53BD9C3A" w:rsidR="00CC09D6" w:rsidRPr="002B637E" w:rsidRDefault="00CC09D6" w:rsidP="6B496CCE">
            <w:pPr>
              <w:contextualSpacing/>
              <w:jc w:val="both"/>
              <w:rPr>
                <w:rFonts w:ascii="Arial" w:hAnsi="Arial" w:cs="Arial"/>
                <w:sz w:val="18"/>
                <w:szCs w:val="18"/>
                <w:lang w:val="en-US"/>
              </w:rPr>
            </w:pPr>
            <w:hyperlink r:id="rId12">
              <w:r w:rsidRPr="6B496CCE">
                <w:rPr>
                  <w:rStyle w:val="Hipersaitas"/>
                  <w:rFonts w:ascii="Arial" w:hAnsi="Arial" w:cs="Arial"/>
                  <w:sz w:val="18"/>
                  <w:szCs w:val="18"/>
                </w:rPr>
                <w:t>LST EN 60947-1</w:t>
              </w:r>
            </w:hyperlink>
            <w:r w:rsidRPr="6B496CCE">
              <w:rPr>
                <w:rStyle w:val="Grietas"/>
                <w:rFonts w:ascii="Arial" w:hAnsi="Arial" w:cs="Arial"/>
                <w:sz w:val="18"/>
                <w:szCs w:val="18"/>
              </w:rPr>
              <w:t xml:space="preserve"> ir </w:t>
            </w:r>
            <w:r w:rsidRPr="6B496CCE">
              <w:rPr>
                <w:rFonts w:ascii="Arial" w:hAnsi="Arial" w:cs="Arial"/>
                <w:sz w:val="18"/>
                <w:szCs w:val="18"/>
              </w:rPr>
              <w:t>LST EN 60947-3 arba lygiaver</w:t>
            </w:r>
            <w:r w:rsidR="7F6982E6" w:rsidRPr="6B496CCE">
              <w:rPr>
                <w:rFonts w:ascii="Arial" w:hAnsi="Arial" w:cs="Arial"/>
                <w:sz w:val="18"/>
                <w:szCs w:val="18"/>
              </w:rPr>
              <w:t>čiai</w:t>
            </w:r>
          </w:p>
        </w:tc>
        <w:tc>
          <w:tcPr>
            <w:tcW w:w="2283" w:type="dxa"/>
          </w:tcPr>
          <w:p w14:paraId="2679BBC5" w14:textId="77777777" w:rsidR="00CC09D6" w:rsidRPr="002B637E" w:rsidRDefault="00CC09D6" w:rsidP="002B637E">
            <w:pPr>
              <w:contextualSpacing/>
              <w:jc w:val="both"/>
              <w:rPr>
                <w:rFonts w:ascii="Arial" w:hAnsi="Arial" w:cs="Arial"/>
                <w:sz w:val="18"/>
                <w:szCs w:val="18"/>
              </w:rPr>
            </w:pPr>
          </w:p>
        </w:tc>
        <w:tc>
          <w:tcPr>
            <w:tcW w:w="4804" w:type="dxa"/>
          </w:tcPr>
          <w:p w14:paraId="2725457E" w14:textId="77777777" w:rsidR="00CC09D6" w:rsidRPr="002B637E" w:rsidRDefault="00CC09D6" w:rsidP="002B637E">
            <w:pPr>
              <w:contextualSpacing/>
              <w:jc w:val="both"/>
              <w:rPr>
                <w:rFonts w:ascii="Arial" w:hAnsi="Arial" w:cs="Arial"/>
                <w:sz w:val="18"/>
                <w:szCs w:val="18"/>
              </w:rPr>
            </w:pPr>
          </w:p>
        </w:tc>
      </w:tr>
      <w:tr w:rsidR="00CC09D6" w:rsidRPr="002B637E" w14:paraId="0AE85217" w14:textId="77777777" w:rsidTr="01059D28">
        <w:tc>
          <w:tcPr>
            <w:tcW w:w="691" w:type="dxa"/>
          </w:tcPr>
          <w:p w14:paraId="61DEAB8A"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8620214" w14:textId="77777777"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Tipinių bandymų protokolą išdavusi organizacija turi būti akredituota atlikti bandymus, pagal aktualią standartų redakciją.</w:t>
            </w:r>
          </w:p>
          <w:p w14:paraId="22F68984" w14:textId="77777777"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Organizacijai akreditaciją suteikęs biuras turi būti pilnavertis Europos akreditacijos organizacijos (angl. EA) narys.</w:t>
            </w:r>
          </w:p>
          <w:p w14:paraId="67065508" w14:textId="77777777"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Pilnaverčių (angl. </w:t>
            </w:r>
            <w:proofErr w:type="spellStart"/>
            <w:r w:rsidRPr="002B637E">
              <w:rPr>
                <w:rFonts w:ascii="Arial" w:hAnsi="Arial" w:cs="Arial"/>
                <w:sz w:val="18"/>
                <w:szCs w:val="18"/>
              </w:rPr>
              <w:t>Full</w:t>
            </w:r>
            <w:proofErr w:type="spellEnd"/>
            <w:r w:rsidRPr="002B637E">
              <w:rPr>
                <w:rFonts w:ascii="Arial" w:hAnsi="Arial" w:cs="Arial"/>
                <w:sz w:val="18"/>
                <w:szCs w:val="18"/>
              </w:rPr>
              <w:t xml:space="preserve"> </w:t>
            </w:r>
            <w:proofErr w:type="spellStart"/>
            <w:r w:rsidRPr="002B637E">
              <w:rPr>
                <w:rFonts w:ascii="Arial" w:hAnsi="Arial" w:cs="Arial"/>
                <w:sz w:val="18"/>
                <w:szCs w:val="18"/>
              </w:rPr>
              <w:t>member</w:t>
            </w:r>
            <w:proofErr w:type="spellEnd"/>
            <w:r w:rsidRPr="002B637E">
              <w:rPr>
                <w:rFonts w:ascii="Arial" w:hAnsi="Arial" w:cs="Arial"/>
                <w:sz w:val="18"/>
                <w:szCs w:val="18"/>
              </w:rPr>
              <w:t xml:space="preserve">) narių sąrašas: </w:t>
            </w:r>
          </w:p>
          <w:p w14:paraId="3667BB81" w14:textId="78F90A11" w:rsidR="00CC09D6" w:rsidRPr="002B637E" w:rsidRDefault="00CC09D6" w:rsidP="002B637E">
            <w:pPr>
              <w:contextualSpacing/>
              <w:jc w:val="both"/>
              <w:rPr>
                <w:rFonts w:ascii="Arial" w:hAnsi="Arial" w:cs="Arial"/>
                <w:sz w:val="18"/>
                <w:szCs w:val="18"/>
              </w:rPr>
            </w:pPr>
            <w:hyperlink r:id="rId13" w:history="1">
              <w:r w:rsidRPr="002B637E">
                <w:rPr>
                  <w:rStyle w:val="Hipersaitas"/>
                  <w:rFonts w:ascii="Arial" w:hAnsi="Arial" w:cs="Arial"/>
                  <w:sz w:val="18"/>
                  <w:szCs w:val="18"/>
                </w:rPr>
                <w:t>http</w:t>
              </w:r>
            </w:hyperlink>
            <w:hyperlink r:id="rId14" w:history="1">
              <w:r w:rsidRPr="002B637E">
                <w:rPr>
                  <w:rStyle w:val="Hipersaitas"/>
                  <w:rFonts w:ascii="Arial" w:hAnsi="Arial" w:cs="Arial"/>
                  <w:sz w:val="18"/>
                  <w:szCs w:val="18"/>
                </w:rPr>
                <w:t>://</w:t>
              </w:r>
            </w:hyperlink>
            <w:hyperlink r:id="rId15" w:history="1">
              <w:r w:rsidRPr="002B637E">
                <w:rPr>
                  <w:rStyle w:val="Hipersaitas"/>
                  <w:rFonts w:ascii="Arial" w:hAnsi="Arial" w:cs="Arial"/>
                  <w:sz w:val="18"/>
                  <w:szCs w:val="18"/>
                </w:rPr>
                <w:t>www.european-accreditation.org/ea-members</w:t>
              </w:r>
            </w:hyperlink>
          </w:p>
        </w:tc>
        <w:tc>
          <w:tcPr>
            <w:tcW w:w="2552" w:type="dxa"/>
          </w:tcPr>
          <w:p w14:paraId="0504192D" w14:textId="77777777" w:rsidR="00CC09D6" w:rsidRPr="002B637E" w:rsidRDefault="00CC09D6" w:rsidP="002B637E">
            <w:pPr>
              <w:contextualSpacing/>
              <w:rPr>
                <w:rFonts w:ascii="Arial" w:hAnsi="Arial" w:cs="Arial"/>
                <w:sz w:val="18"/>
                <w:szCs w:val="18"/>
              </w:rPr>
            </w:pPr>
            <w:r w:rsidRPr="002B637E">
              <w:rPr>
                <w:rFonts w:ascii="Arial" w:hAnsi="Arial" w:cs="Arial"/>
                <w:sz w:val="18"/>
                <w:szCs w:val="18"/>
              </w:rPr>
              <w:t>Pateikti:</w:t>
            </w:r>
          </w:p>
          <w:p w14:paraId="09469583" w14:textId="77777777" w:rsidR="00CC09D6" w:rsidRPr="002B637E" w:rsidRDefault="00CC09D6" w:rsidP="002B637E">
            <w:pPr>
              <w:numPr>
                <w:ilvl w:val="3"/>
                <w:numId w:val="13"/>
              </w:numPr>
              <w:ind w:left="459"/>
              <w:contextualSpacing/>
              <w:rPr>
                <w:rFonts w:ascii="Arial" w:hAnsi="Arial" w:cs="Arial"/>
                <w:sz w:val="18"/>
                <w:szCs w:val="18"/>
              </w:rPr>
            </w:pPr>
            <w:r w:rsidRPr="002B637E">
              <w:rPr>
                <w:rFonts w:ascii="Arial" w:hAnsi="Arial" w:cs="Arial"/>
                <w:sz w:val="18"/>
                <w:szCs w:val="18"/>
              </w:rPr>
              <w:t>pilną tipinių bandymų protokolo kopiją;</w:t>
            </w:r>
          </w:p>
          <w:p w14:paraId="73E284F9" w14:textId="77777777" w:rsidR="00CC09D6" w:rsidRPr="002B637E" w:rsidRDefault="00CC09D6" w:rsidP="002B637E">
            <w:pPr>
              <w:numPr>
                <w:ilvl w:val="0"/>
                <w:numId w:val="13"/>
              </w:numPr>
              <w:ind w:left="459"/>
              <w:contextualSpacing/>
              <w:rPr>
                <w:rFonts w:ascii="Arial" w:hAnsi="Arial" w:cs="Arial"/>
                <w:sz w:val="18"/>
                <w:szCs w:val="18"/>
              </w:rPr>
            </w:pPr>
            <w:r w:rsidRPr="002B637E">
              <w:rPr>
                <w:rFonts w:ascii="Arial" w:hAnsi="Arial" w:cs="Arial"/>
                <w:sz w:val="18"/>
                <w:szCs w:val="18"/>
              </w:rPr>
              <w:t>gaminio sertifikatą</w:t>
            </w:r>
          </w:p>
          <w:p w14:paraId="44910CB2" w14:textId="77777777" w:rsidR="00CC09D6" w:rsidRPr="002B637E" w:rsidRDefault="00CC09D6" w:rsidP="002B637E">
            <w:pPr>
              <w:contextualSpacing/>
              <w:jc w:val="both"/>
              <w:rPr>
                <w:rFonts w:ascii="Arial" w:hAnsi="Arial" w:cs="Arial"/>
                <w:sz w:val="18"/>
                <w:szCs w:val="18"/>
              </w:rPr>
            </w:pPr>
          </w:p>
        </w:tc>
        <w:tc>
          <w:tcPr>
            <w:tcW w:w="2283" w:type="dxa"/>
          </w:tcPr>
          <w:p w14:paraId="0BA0D16C" w14:textId="77777777" w:rsidR="00CC09D6" w:rsidRPr="002B637E" w:rsidRDefault="00CC09D6" w:rsidP="002B637E">
            <w:pPr>
              <w:contextualSpacing/>
              <w:jc w:val="both"/>
              <w:rPr>
                <w:rFonts w:ascii="Arial" w:hAnsi="Arial" w:cs="Arial"/>
                <w:sz w:val="18"/>
                <w:szCs w:val="18"/>
              </w:rPr>
            </w:pPr>
          </w:p>
        </w:tc>
        <w:tc>
          <w:tcPr>
            <w:tcW w:w="4804" w:type="dxa"/>
          </w:tcPr>
          <w:p w14:paraId="338EDE06" w14:textId="77777777" w:rsidR="00CC09D6" w:rsidRPr="002B637E" w:rsidRDefault="00CC09D6" w:rsidP="002B637E">
            <w:pPr>
              <w:contextualSpacing/>
              <w:jc w:val="both"/>
              <w:rPr>
                <w:rFonts w:ascii="Arial" w:hAnsi="Arial" w:cs="Arial"/>
                <w:sz w:val="18"/>
                <w:szCs w:val="18"/>
              </w:rPr>
            </w:pPr>
          </w:p>
        </w:tc>
      </w:tr>
      <w:tr w:rsidR="00CC09D6" w:rsidRPr="002B637E" w14:paraId="2872711D" w14:textId="77777777" w:rsidTr="01059D28">
        <w:tc>
          <w:tcPr>
            <w:tcW w:w="691" w:type="dxa"/>
          </w:tcPr>
          <w:p w14:paraId="0DA201E4"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1B2F50E3" w14:textId="5A08042E"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Skirtas naudoti</w:t>
            </w:r>
          </w:p>
        </w:tc>
        <w:tc>
          <w:tcPr>
            <w:tcW w:w="2552" w:type="dxa"/>
            <w:vAlign w:val="center"/>
          </w:tcPr>
          <w:p w14:paraId="013ECBC4" w14:textId="009536AD"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Lauke</w:t>
            </w:r>
          </w:p>
        </w:tc>
        <w:tc>
          <w:tcPr>
            <w:tcW w:w="2283" w:type="dxa"/>
          </w:tcPr>
          <w:p w14:paraId="611BD3A0" w14:textId="77777777" w:rsidR="00CC09D6" w:rsidRPr="002B637E" w:rsidRDefault="00CC09D6" w:rsidP="002B637E">
            <w:pPr>
              <w:contextualSpacing/>
              <w:jc w:val="both"/>
              <w:rPr>
                <w:rFonts w:ascii="Arial" w:hAnsi="Arial" w:cs="Arial"/>
                <w:sz w:val="18"/>
                <w:szCs w:val="18"/>
              </w:rPr>
            </w:pPr>
          </w:p>
        </w:tc>
        <w:tc>
          <w:tcPr>
            <w:tcW w:w="4804" w:type="dxa"/>
          </w:tcPr>
          <w:p w14:paraId="03928E87" w14:textId="77777777" w:rsidR="00CC09D6" w:rsidRPr="002B637E" w:rsidRDefault="00CC09D6" w:rsidP="002B637E">
            <w:pPr>
              <w:contextualSpacing/>
              <w:jc w:val="both"/>
              <w:rPr>
                <w:rFonts w:ascii="Arial" w:hAnsi="Arial" w:cs="Arial"/>
                <w:sz w:val="18"/>
                <w:szCs w:val="18"/>
              </w:rPr>
            </w:pPr>
          </w:p>
        </w:tc>
      </w:tr>
      <w:tr w:rsidR="00CC09D6" w:rsidRPr="002B637E" w14:paraId="79C8A13A" w14:textId="77777777" w:rsidTr="01059D28">
        <w:tc>
          <w:tcPr>
            <w:tcW w:w="691" w:type="dxa"/>
          </w:tcPr>
          <w:p w14:paraId="496A357C"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0A92A89F" w14:textId="5327199B"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Aplinkos temperatūra</w:t>
            </w:r>
          </w:p>
        </w:tc>
        <w:tc>
          <w:tcPr>
            <w:tcW w:w="2552" w:type="dxa"/>
            <w:vAlign w:val="center"/>
          </w:tcPr>
          <w:p w14:paraId="375B95AF" w14:textId="1E0E270D"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-35 </w:t>
            </w:r>
            <w:r w:rsidRPr="002B637E">
              <w:rPr>
                <w:rFonts w:ascii="Symbol" w:eastAsia="Symbol" w:hAnsi="Symbol" w:cs="Symbol"/>
                <w:sz w:val="18"/>
                <w:szCs w:val="18"/>
              </w:rPr>
              <w:t>°</w:t>
            </w:r>
            <w:r w:rsidRPr="002B637E">
              <w:rPr>
                <w:rFonts w:ascii="Arial" w:hAnsi="Arial" w:cs="Arial"/>
                <w:sz w:val="18"/>
                <w:szCs w:val="18"/>
              </w:rPr>
              <w:t>C … +35 </w:t>
            </w:r>
            <w:r w:rsidRPr="002B637E">
              <w:rPr>
                <w:rFonts w:ascii="Symbol" w:eastAsia="Symbol" w:hAnsi="Symbol" w:cs="Symbol"/>
                <w:sz w:val="18"/>
                <w:szCs w:val="18"/>
              </w:rPr>
              <w:t>°</w:t>
            </w:r>
            <w:r w:rsidRPr="002B637E">
              <w:rPr>
                <w:rFonts w:ascii="Arial" w:hAnsi="Arial" w:cs="Arial"/>
                <w:sz w:val="18"/>
                <w:szCs w:val="18"/>
              </w:rPr>
              <w:t xml:space="preserve">C </w:t>
            </w:r>
          </w:p>
        </w:tc>
        <w:tc>
          <w:tcPr>
            <w:tcW w:w="2283" w:type="dxa"/>
          </w:tcPr>
          <w:p w14:paraId="4F8A1DB6" w14:textId="77777777" w:rsidR="00CC09D6" w:rsidRPr="002B637E" w:rsidRDefault="00CC09D6" w:rsidP="002B637E">
            <w:pPr>
              <w:contextualSpacing/>
              <w:jc w:val="both"/>
              <w:rPr>
                <w:rFonts w:ascii="Arial" w:hAnsi="Arial" w:cs="Arial"/>
                <w:sz w:val="18"/>
                <w:szCs w:val="18"/>
              </w:rPr>
            </w:pPr>
          </w:p>
        </w:tc>
        <w:tc>
          <w:tcPr>
            <w:tcW w:w="4804" w:type="dxa"/>
          </w:tcPr>
          <w:p w14:paraId="00A29F5F" w14:textId="77777777" w:rsidR="00CC09D6" w:rsidRPr="002B637E" w:rsidRDefault="00CC09D6" w:rsidP="002B637E">
            <w:pPr>
              <w:contextualSpacing/>
              <w:jc w:val="both"/>
              <w:rPr>
                <w:rFonts w:ascii="Arial" w:hAnsi="Arial" w:cs="Arial"/>
                <w:sz w:val="18"/>
                <w:szCs w:val="18"/>
              </w:rPr>
            </w:pPr>
          </w:p>
        </w:tc>
      </w:tr>
      <w:tr w:rsidR="00CC09D6" w:rsidRPr="002B637E" w14:paraId="4C77948A" w14:textId="77777777" w:rsidTr="01059D28">
        <w:tc>
          <w:tcPr>
            <w:tcW w:w="691" w:type="dxa"/>
          </w:tcPr>
          <w:p w14:paraId="20DE243C"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0520E20D" w14:textId="1FFCEC1A"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Leistinos mazgų įšilimo temperatūros</w:t>
            </w:r>
          </w:p>
        </w:tc>
        <w:tc>
          <w:tcPr>
            <w:tcW w:w="2552" w:type="dxa"/>
            <w:vAlign w:val="center"/>
          </w:tcPr>
          <w:p w14:paraId="598CAE70" w14:textId="0F6755CC" w:rsidR="00CC09D6" w:rsidRPr="002B637E" w:rsidRDefault="00CC09D6" w:rsidP="6B496CCE">
            <w:pPr>
              <w:contextualSpacing/>
              <w:jc w:val="both"/>
              <w:rPr>
                <w:rFonts w:ascii="Arial" w:hAnsi="Arial" w:cs="Arial"/>
                <w:sz w:val="18"/>
                <w:szCs w:val="18"/>
              </w:rPr>
            </w:pPr>
            <w:r w:rsidRPr="6B496CCE">
              <w:rPr>
                <w:rFonts w:ascii="Arial" w:hAnsi="Arial" w:cs="Arial"/>
                <w:sz w:val="18"/>
                <w:szCs w:val="18"/>
              </w:rPr>
              <w:t>Virštemperatūrių ribos pagal LST EN 60947-1</w:t>
            </w:r>
            <w:r w:rsidR="76E5F3B7" w:rsidRPr="6B496CCE">
              <w:rPr>
                <w:rFonts w:ascii="Arial" w:hAnsi="Arial" w:cs="Arial"/>
                <w:sz w:val="18"/>
                <w:szCs w:val="18"/>
              </w:rPr>
              <w:t xml:space="preserve"> arba lygiavertį</w:t>
            </w:r>
          </w:p>
        </w:tc>
        <w:tc>
          <w:tcPr>
            <w:tcW w:w="2283" w:type="dxa"/>
          </w:tcPr>
          <w:p w14:paraId="050CF4DA" w14:textId="77777777" w:rsidR="00CC09D6" w:rsidRPr="002B637E" w:rsidRDefault="00CC09D6" w:rsidP="002B637E">
            <w:pPr>
              <w:contextualSpacing/>
              <w:jc w:val="both"/>
              <w:rPr>
                <w:rFonts w:ascii="Arial" w:hAnsi="Arial" w:cs="Arial"/>
                <w:sz w:val="18"/>
                <w:szCs w:val="18"/>
              </w:rPr>
            </w:pPr>
          </w:p>
        </w:tc>
        <w:tc>
          <w:tcPr>
            <w:tcW w:w="4804" w:type="dxa"/>
          </w:tcPr>
          <w:p w14:paraId="5D1A13D4" w14:textId="77777777" w:rsidR="00CC09D6" w:rsidRPr="002B637E" w:rsidRDefault="00CC09D6" w:rsidP="002B637E">
            <w:pPr>
              <w:contextualSpacing/>
              <w:jc w:val="both"/>
              <w:rPr>
                <w:rFonts w:ascii="Arial" w:hAnsi="Arial" w:cs="Arial"/>
                <w:sz w:val="18"/>
                <w:szCs w:val="18"/>
              </w:rPr>
            </w:pPr>
          </w:p>
        </w:tc>
      </w:tr>
      <w:tr w:rsidR="00CC09D6" w:rsidRPr="002B637E" w14:paraId="0AEB28E9" w14:textId="77777777" w:rsidTr="01059D28">
        <w:tc>
          <w:tcPr>
            <w:tcW w:w="691" w:type="dxa"/>
          </w:tcPr>
          <w:p w14:paraId="228A5AE2"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0CD6765" w14:textId="5292F3AA"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Santykinė oro drėgmė</w:t>
            </w:r>
          </w:p>
        </w:tc>
        <w:tc>
          <w:tcPr>
            <w:tcW w:w="2552" w:type="dxa"/>
            <w:vAlign w:val="center"/>
          </w:tcPr>
          <w:p w14:paraId="5304589E" w14:textId="6A9AA263"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95 %</w:t>
            </w:r>
          </w:p>
        </w:tc>
        <w:tc>
          <w:tcPr>
            <w:tcW w:w="2283" w:type="dxa"/>
          </w:tcPr>
          <w:p w14:paraId="68C897D0" w14:textId="77777777" w:rsidR="00CC09D6" w:rsidRPr="002B637E" w:rsidRDefault="00CC09D6" w:rsidP="002B637E">
            <w:pPr>
              <w:contextualSpacing/>
              <w:jc w:val="both"/>
              <w:rPr>
                <w:rFonts w:ascii="Arial" w:hAnsi="Arial" w:cs="Arial"/>
                <w:sz w:val="18"/>
                <w:szCs w:val="18"/>
              </w:rPr>
            </w:pPr>
          </w:p>
        </w:tc>
        <w:tc>
          <w:tcPr>
            <w:tcW w:w="4804" w:type="dxa"/>
          </w:tcPr>
          <w:p w14:paraId="7274EE69" w14:textId="77777777" w:rsidR="00CC09D6" w:rsidRPr="002B637E" w:rsidRDefault="00CC09D6" w:rsidP="002B637E">
            <w:pPr>
              <w:contextualSpacing/>
              <w:jc w:val="both"/>
              <w:rPr>
                <w:rFonts w:ascii="Arial" w:hAnsi="Arial" w:cs="Arial"/>
                <w:sz w:val="18"/>
                <w:szCs w:val="18"/>
              </w:rPr>
            </w:pPr>
          </w:p>
        </w:tc>
      </w:tr>
      <w:tr w:rsidR="00CC09D6" w:rsidRPr="002B637E" w14:paraId="1E1FF262" w14:textId="77777777" w:rsidTr="01059D28">
        <w:tc>
          <w:tcPr>
            <w:tcW w:w="691" w:type="dxa"/>
          </w:tcPr>
          <w:p w14:paraId="7A8D225F"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136C8B67" w14:textId="186EA62B"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Pastatymo aukštis virš jūros lygio</w:t>
            </w:r>
          </w:p>
        </w:tc>
        <w:tc>
          <w:tcPr>
            <w:tcW w:w="2552" w:type="dxa"/>
          </w:tcPr>
          <w:p w14:paraId="462CAFAE" w14:textId="67E98C8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1000 m</w:t>
            </w:r>
          </w:p>
        </w:tc>
        <w:tc>
          <w:tcPr>
            <w:tcW w:w="2283" w:type="dxa"/>
          </w:tcPr>
          <w:p w14:paraId="3B5C8811" w14:textId="77777777" w:rsidR="00CC09D6" w:rsidRPr="002B637E" w:rsidRDefault="00CC09D6" w:rsidP="002B637E">
            <w:pPr>
              <w:contextualSpacing/>
              <w:jc w:val="both"/>
              <w:rPr>
                <w:rFonts w:ascii="Arial" w:hAnsi="Arial" w:cs="Arial"/>
                <w:sz w:val="18"/>
                <w:szCs w:val="18"/>
              </w:rPr>
            </w:pPr>
          </w:p>
        </w:tc>
        <w:tc>
          <w:tcPr>
            <w:tcW w:w="4804" w:type="dxa"/>
          </w:tcPr>
          <w:p w14:paraId="67DCD68E" w14:textId="77777777" w:rsidR="00CC09D6" w:rsidRPr="002B637E" w:rsidRDefault="00CC09D6" w:rsidP="002B637E">
            <w:pPr>
              <w:contextualSpacing/>
              <w:jc w:val="both"/>
              <w:rPr>
                <w:rFonts w:ascii="Arial" w:hAnsi="Arial" w:cs="Arial"/>
                <w:sz w:val="18"/>
                <w:szCs w:val="18"/>
              </w:rPr>
            </w:pPr>
          </w:p>
        </w:tc>
      </w:tr>
      <w:tr w:rsidR="00CC09D6" w:rsidRPr="002B637E" w14:paraId="159B510C" w14:textId="77777777" w:rsidTr="01059D28">
        <w:tc>
          <w:tcPr>
            <w:tcW w:w="691" w:type="dxa"/>
          </w:tcPr>
          <w:p w14:paraId="4AA2698D"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53B818CB" w14:textId="05C13BDA"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Vardinė įtampa</w:t>
            </w:r>
          </w:p>
        </w:tc>
        <w:tc>
          <w:tcPr>
            <w:tcW w:w="2552" w:type="dxa"/>
            <w:vAlign w:val="center"/>
          </w:tcPr>
          <w:p w14:paraId="589C0407" w14:textId="6121CE5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230/415 V AC</w:t>
            </w:r>
          </w:p>
        </w:tc>
        <w:tc>
          <w:tcPr>
            <w:tcW w:w="2283" w:type="dxa"/>
          </w:tcPr>
          <w:p w14:paraId="74536A0A" w14:textId="77777777" w:rsidR="00CC09D6" w:rsidRPr="002B637E" w:rsidRDefault="00CC09D6" w:rsidP="002B637E">
            <w:pPr>
              <w:contextualSpacing/>
              <w:jc w:val="both"/>
              <w:rPr>
                <w:rFonts w:ascii="Arial" w:hAnsi="Arial" w:cs="Arial"/>
                <w:sz w:val="18"/>
                <w:szCs w:val="18"/>
              </w:rPr>
            </w:pPr>
          </w:p>
        </w:tc>
        <w:tc>
          <w:tcPr>
            <w:tcW w:w="4804" w:type="dxa"/>
          </w:tcPr>
          <w:p w14:paraId="3F17F83F" w14:textId="77777777" w:rsidR="00CC09D6" w:rsidRPr="002B637E" w:rsidRDefault="00CC09D6" w:rsidP="002B637E">
            <w:pPr>
              <w:contextualSpacing/>
              <w:jc w:val="both"/>
              <w:rPr>
                <w:rFonts w:ascii="Arial" w:hAnsi="Arial" w:cs="Arial"/>
                <w:sz w:val="18"/>
                <w:szCs w:val="18"/>
              </w:rPr>
            </w:pPr>
          </w:p>
        </w:tc>
      </w:tr>
      <w:tr w:rsidR="00CC09D6" w:rsidRPr="002B637E" w14:paraId="5228A464" w14:textId="77777777" w:rsidTr="01059D28">
        <w:tc>
          <w:tcPr>
            <w:tcW w:w="691" w:type="dxa"/>
          </w:tcPr>
          <w:p w14:paraId="0280E9C4"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2694C4B8" w14:textId="68F5EFFD"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Maksimalioji įtampa</w:t>
            </w:r>
          </w:p>
        </w:tc>
        <w:tc>
          <w:tcPr>
            <w:tcW w:w="2552" w:type="dxa"/>
            <w:vAlign w:val="center"/>
          </w:tcPr>
          <w:p w14:paraId="344B8962" w14:textId="3E04BDF0" w:rsidR="00CC09D6" w:rsidRPr="002B637E" w:rsidRDefault="00CC09D6" w:rsidP="002B637E">
            <w:pPr>
              <w:contextualSpacing/>
              <w:jc w:val="both"/>
              <w:rPr>
                <w:rFonts w:ascii="Arial" w:hAnsi="Arial" w:cs="Arial"/>
                <w:sz w:val="18"/>
                <w:szCs w:val="18"/>
              </w:rPr>
            </w:pPr>
            <w:r w:rsidRPr="002B637E">
              <w:rPr>
                <w:rFonts w:ascii="Symbol" w:eastAsia="Symbol" w:hAnsi="Symbol" w:cs="Symbol"/>
                <w:sz w:val="18"/>
                <w:szCs w:val="18"/>
              </w:rPr>
              <w:t>³</w:t>
            </w:r>
            <w:r w:rsidRPr="002B637E">
              <w:rPr>
                <w:rFonts w:ascii="Arial" w:hAnsi="Arial" w:cs="Arial"/>
                <w:sz w:val="18"/>
                <w:szCs w:val="18"/>
              </w:rPr>
              <w:t xml:space="preserve"> 500 V  </w:t>
            </w:r>
          </w:p>
        </w:tc>
        <w:tc>
          <w:tcPr>
            <w:tcW w:w="2283" w:type="dxa"/>
          </w:tcPr>
          <w:p w14:paraId="50E24A78" w14:textId="77777777" w:rsidR="00CC09D6" w:rsidRPr="002B637E" w:rsidRDefault="00CC09D6" w:rsidP="002B637E">
            <w:pPr>
              <w:contextualSpacing/>
              <w:jc w:val="both"/>
              <w:rPr>
                <w:rFonts w:ascii="Arial" w:hAnsi="Arial" w:cs="Arial"/>
                <w:sz w:val="18"/>
                <w:szCs w:val="18"/>
              </w:rPr>
            </w:pPr>
          </w:p>
        </w:tc>
        <w:tc>
          <w:tcPr>
            <w:tcW w:w="4804" w:type="dxa"/>
          </w:tcPr>
          <w:p w14:paraId="144FBD94" w14:textId="77777777" w:rsidR="00CC09D6" w:rsidRPr="002B637E" w:rsidRDefault="00CC09D6" w:rsidP="002B637E">
            <w:pPr>
              <w:contextualSpacing/>
              <w:jc w:val="both"/>
              <w:rPr>
                <w:rFonts w:ascii="Arial" w:hAnsi="Arial" w:cs="Arial"/>
                <w:sz w:val="18"/>
                <w:szCs w:val="18"/>
              </w:rPr>
            </w:pPr>
          </w:p>
        </w:tc>
      </w:tr>
      <w:tr w:rsidR="00CC09D6" w:rsidRPr="002B637E" w14:paraId="1C7CC860" w14:textId="77777777" w:rsidTr="01059D28">
        <w:tc>
          <w:tcPr>
            <w:tcW w:w="691" w:type="dxa"/>
          </w:tcPr>
          <w:p w14:paraId="7C37710F"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75F93964" w14:textId="56F771C9"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Vardinis dažnis</w:t>
            </w:r>
          </w:p>
        </w:tc>
        <w:tc>
          <w:tcPr>
            <w:tcW w:w="2552" w:type="dxa"/>
            <w:vAlign w:val="center"/>
          </w:tcPr>
          <w:p w14:paraId="751BB5B9" w14:textId="6DD4FE70"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50 Hz</w:t>
            </w:r>
          </w:p>
        </w:tc>
        <w:tc>
          <w:tcPr>
            <w:tcW w:w="2283" w:type="dxa"/>
          </w:tcPr>
          <w:p w14:paraId="431778E9" w14:textId="77777777" w:rsidR="00CC09D6" w:rsidRPr="002B637E" w:rsidRDefault="00CC09D6" w:rsidP="002B637E">
            <w:pPr>
              <w:contextualSpacing/>
              <w:jc w:val="both"/>
              <w:rPr>
                <w:rFonts w:ascii="Arial" w:hAnsi="Arial" w:cs="Arial"/>
                <w:sz w:val="18"/>
                <w:szCs w:val="18"/>
              </w:rPr>
            </w:pPr>
          </w:p>
        </w:tc>
        <w:tc>
          <w:tcPr>
            <w:tcW w:w="4804" w:type="dxa"/>
          </w:tcPr>
          <w:p w14:paraId="7686627A" w14:textId="77777777" w:rsidR="00CC09D6" w:rsidRPr="002B637E" w:rsidRDefault="00CC09D6" w:rsidP="002B637E">
            <w:pPr>
              <w:contextualSpacing/>
              <w:jc w:val="both"/>
              <w:rPr>
                <w:rFonts w:ascii="Arial" w:hAnsi="Arial" w:cs="Arial"/>
                <w:sz w:val="18"/>
                <w:szCs w:val="18"/>
              </w:rPr>
            </w:pPr>
          </w:p>
        </w:tc>
      </w:tr>
      <w:tr w:rsidR="00CC09D6" w:rsidRPr="002B637E" w14:paraId="72B985B3" w14:textId="77777777" w:rsidTr="01059D28">
        <w:tc>
          <w:tcPr>
            <w:tcW w:w="691" w:type="dxa"/>
          </w:tcPr>
          <w:p w14:paraId="0CA0FD88"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172AF305" w14:textId="3FE25040"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Vardinė izoliacijos įtampa</w:t>
            </w:r>
          </w:p>
        </w:tc>
        <w:tc>
          <w:tcPr>
            <w:tcW w:w="2552" w:type="dxa"/>
            <w:vAlign w:val="center"/>
          </w:tcPr>
          <w:p w14:paraId="65B9CB86" w14:textId="682D8DC0" w:rsidR="00CC09D6" w:rsidRPr="002B637E" w:rsidRDefault="00CC09D6" w:rsidP="002B637E">
            <w:pPr>
              <w:contextualSpacing/>
              <w:jc w:val="both"/>
              <w:rPr>
                <w:rFonts w:ascii="Arial" w:hAnsi="Arial" w:cs="Arial"/>
                <w:sz w:val="18"/>
                <w:szCs w:val="18"/>
              </w:rPr>
            </w:pPr>
            <w:r w:rsidRPr="002B637E">
              <w:rPr>
                <w:rFonts w:ascii="Symbol" w:eastAsia="Symbol" w:hAnsi="Symbol" w:cs="Symbol"/>
                <w:sz w:val="18"/>
                <w:szCs w:val="18"/>
              </w:rPr>
              <w:t>³</w:t>
            </w:r>
            <w:r w:rsidRPr="002B637E">
              <w:rPr>
                <w:rFonts w:ascii="Arial" w:hAnsi="Arial" w:cs="Arial"/>
                <w:sz w:val="18"/>
                <w:szCs w:val="18"/>
              </w:rPr>
              <w:t xml:space="preserve"> 1000 V</w:t>
            </w:r>
          </w:p>
        </w:tc>
        <w:tc>
          <w:tcPr>
            <w:tcW w:w="2283" w:type="dxa"/>
          </w:tcPr>
          <w:p w14:paraId="23C1C32D" w14:textId="77777777" w:rsidR="00CC09D6" w:rsidRPr="002B637E" w:rsidRDefault="00CC09D6" w:rsidP="002B637E">
            <w:pPr>
              <w:contextualSpacing/>
              <w:jc w:val="both"/>
              <w:rPr>
                <w:rFonts w:ascii="Arial" w:hAnsi="Arial" w:cs="Arial"/>
                <w:sz w:val="18"/>
                <w:szCs w:val="18"/>
              </w:rPr>
            </w:pPr>
          </w:p>
        </w:tc>
        <w:tc>
          <w:tcPr>
            <w:tcW w:w="4804" w:type="dxa"/>
          </w:tcPr>
          <w:p w14:paraId="5B69539D" w14:textId="77777777" w:rsidR="00CC09D6" w:rsidRPr="002B637E" w:rsidRDefault="00CC09D6" w:rsidP="002B637E">
            <w:pPr>
              <w:contextualSpacing/>
              <w:jc w:val="both"/>
              <w:rPr>
                <w:rFonts w:ascii="Arial" w:hAnsi="Arial" w:cs="Arial"/>
                <w:sz w:val="18"/>
                <w:szCs w:val="18"/>
              </w:rPr>
            </w:pPr>
          </w:p>
        </w:tc>
      </w:tr>
      <w:tr w:rsidR="00CC09D6" w:rsidRPr="002B637E" w14:paraId="59A3D787" w14:textId="77777777" w:rsidTr="01059D28">
        <w:tc>
          <w:tcPr>
            <w:tcW w:w="691" w:type="dxa"/>
          </w:tcPr>
          <w:p w14:paraId="274FC760"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AA0744F" w14:textId="36A3EB2C"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Vardinė impulsinė įtampa</w:t>
            </w:r>
          </w:p>
        </w:tc>
        <w:tc>
          <w:tcPr>
            <w:tcW w:w="2552" w:type="dxa"/>
            <w:vAlign w:val="center"/>
          </w:tcPr>
          <w:p w14:paraId="389ACAA6" w14:textId="4981CA74" w:rsidR="00CC09D6" w:rsidRPr="002B637E" w:rsidRDefault="00CC09D6" w:rsidP="002B637E">
            <w:pPr>
              <w:contextualSpacing/>
              <w:jc w:val="both"/>
              <w:rPr>
                <w:rFonts w:ascii="Arial" w:hAnsi="Arial" w:cs="Arial"/>
                <w:sz w:val="18"/>
                <w:szCs w:val="18"/>
              </w:rPr>
            </w:pPr>
            <w:r w:rsidRPr="002B637E">
              <w:rPr>
                <w:rFonts w:ascii="Symbol" w:eastAsia="Symbol" w:hAnsi="Symbol" w:cs="Symbol"/>
                <w:sz w:val="18"/>
                <w:szCs w:val="18"/>
              </w:rPr>
              <w:t>³</w:t>
            </w:r>
            <w:r w:rsidRPr="002B637E">
              <w:rPr>
                <w:rFonts w:ascii="Arial" w:hAnsi="Arial" w:cs="Arial"/>
                <w:sz w:val="18"/>
                <w:szCs w:val="18"/>
              </w:rPr>
              <w:t xml:space="preserve"> 6 </w:t>
            </w:r>
            <w:proofErr w:type="spellStart"/>
            <w:r w:rsidRPr="002B637E">
              <w:rPr>
                <w:rFonts w:ascii="Arial" w:hAnsi="Arial" w:cs="Arial"/>
                <w:sz w:val="18"/>
                <w:szCs w:val="18"/>
              </w:rPr>
              <w:t>kV</w:t>
            </w:r>
            <w:proofErr w:type="spellEnd"/>
          </w:p>
        </w:tc>
        <w:tc>
          <w:tcPr>
            <w:tcW w:w="2283" w:type="dxa"/>
          </w:tcPr>
          <w:p w14:paraId="255D14E1" w14:textId="77777777" w:rsidR="00CC09D6" w:rsidRPr="002B637E" w:rsidRDefault="00CC09D6" w:rsidP="002B637E">
            <w:pPr>
              <w:contextualSpacing/>
              <w:jc w:val="both"/>
              <w:rPr>
                <w:rFonts w:ascii="Arial" w:hAnsi="Arial" w:cs="Arial"/>
                <w:sz w:val="18"/>
                <w:szCs w:val="18"/>
              </w:rPr>
            </w:pPr>
          </w:p>
        </w:tc>
        <w:tc>
          <w:tcPr>
            <w:tcW w:w="4804" w:type="dxa"/>
          </w:tcPr>
          <w:p w14:paraId="7EF6B5A8" w14:textId="77777777" w:rsidR="00CC09D6" w:rsidRPr="002B637E" w:rsidRDefault="00CC09D6" w:rsidP="002B637E">
            <w:pPr>
              <w:contextualSpacing/>
              <w:jc w:val="both"/>
              <w:rPr>
                <w:rFonts w:ascii="Arial" w:hAnsi="Arial" w:cs="Arial"/>
                <w:sz w:val="18"/>
                <w:szCs w:val="18"/>
              </w:rPr>
            </w:pPr>
          </w:p>
        </w:tc>
      </w:tr>
      <w:tr w:rsidR="00CC09D6" w:rsidRPr="002B637E" w14:paraId="3B5DBCD2" w14:textId="77777777" w:rsidTr="01059D28">
        <w:tc>
          <w:tcPr>
            <w:tcW w:w="691" w:type="dxa"/>
          </w:tcPr>
          <w:p w14:paraId="1F50640E"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6A1B328B" w14:textId="1340AB52"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Polių skaičius</w:t>
            </w:r>
          </w:p>
        </w:tc>
        <w:tc>
          <w:tcPr>
            <w:tcW w:w="2552" w:type="dxa"/>
            <w:vAlign w:val="center"/>
          </w:tcPr>
          <w:p w14:paraId="306EE6F3" w14:textId="32F920D6"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3</w:t>
            </w:r>
          </w:p>
        </w:tc>
        <w:tc>
          <w:tcPr>
            <w:tcW w:w="2283" w:type="dxa"/>
          </w:tcPr>
          <w:p w14:paraId="299EB3B2" w14:textId="77777777" w:rsidR="00CC09D6" w:rsidRPr="002B637E" w:rsidRDefault="00CC09D6" w:rsidP="002B637E">
            <w:pPr>
              <w:contextualSpacing/>
              <w:jc w:val="both"/>
              <w:rPr>
                <w:rFonts w:ascii="Arial" w:hAnsi="Arial" w:cs="Arial"/>
                <w:sz w:val="18"/>
                <w:szCs w:val="18"/>
              </w:rPr>
            </w:pPr>
          </w:p>
        </w:tc>
        <w:tc>
          <w:tcPr>
            <w:tcW w:w="4804" w:type="dxa"/>
          </w:tcPr>
          <w:p w14:paraId="48608F14" w14:textId="77777777" w:rsidR="00CC09D6" w:rsidRPr="002B637E" w:rsidRDefault="00CC09D6" w:rsidP="002B637E">
            <w:pPr>
              <w:contextualSpacing/>
              <w:jc w:val="both"/>
              <w:rPr>
                <w:rFonts w:ascii="Arial" w:hAnsi="Arial" w:cs="Arial"/>
                <w:sz w:val="18"/>
                <w:szCs w:val="18"/>
              </w:rPr>
            </w:pPr>
          </w:p>
        </w:tc>
      </w:tr>
      <w:tr w:rsidR="00CC09D6" w:rsidRPr="002B637E" w14:paraId="731D8B99" w14:textId="77777777" w:rsidTr="01059D28">
        <w:tc>
          <w:tcPr>
            <w:tcW w:w="691" w:type="dxa"/>
          </w:tcPr>
          <w:p w14:paraId="368EE553"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230067D0" w14:textId="1A6D867D"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Polių atjungimo būdas  </w:t>
            </w:r>
          </w:p>
        </w:tc>
        <w:tc>
          <w:tcPr>
            <w:tcW w:w="2552" w:type="dxa"/>
            <w:vAlign w:val="center"/>
          </w:tcPr>
          <w:p w14:paraId="619B550D" w14:textId="76CD2D9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Poliai atjungiami kartu su valdymo lazda</w:t>
            </w:r>
          </w:p>
        </w:tc>
        <w:tc>
          <w:tcPr>
            <w:tcW w:w="2283" w:type="dxa"/>
          </w:tcPr>
          <w:p w14:paraId="1F1AC04C" w14:textId="77777777" w:rsidR="00CC09D6" w:rsidRPr="002B637E" w:rsidRDefault="00CC09D6" w:rsidP="002B637E">
            <w:pPr>
              <w:contextualSpacing/>
              <w:jc w:val="both"/>
              <w:rPr>
                <w:rFonts w:ascii="Arial" w:hAnsi="Arial" w:cs="Arial"/>
                <w:sz w:val="18"/>
                <w:szCs w:val="18"/>
              </w:rPr>
            </w:pPr>
          </w:p>
        </w:tc>
        <w:tc>
          <w:tcPr>
            <w:tcW w:w="4804" w:type="dxa"/>
          </w:tcPr>
          <w:p w14:paraId="604FDEA7" w14:textId="77777777" w:rsidR="00CC09D6" w:rsidRPr="002B637E" w:rsidRDefault="00CC09D6" w:rsidP="002B637E">
            <w:pPr>
              <w:contextualSpacing/>
              <w:jc w:val="both"/>
              <w:rPr>
                <w:rFonts w:ascii="Arial" w:hAnsi="Arial" w:cs="Arial"/>
                <w:sz w:val="18"/>
                <w:szCs w:val="18"/>
              </w:rPr>
            </w:pPr>
          </w:p>
        </w:tc>
      </w:tr>
      <w:tr w:rsidR="00CC09D6" w:rsidRPr="002B637E" w14:paraId="31A42DDA" w14:textId="77777777" w:rsidTr="01059D28">
        <w:tc>
          <w:tcPr>
            <w:tcW w:w="691" w:type="dxa"/>
          </w:tcPr>
          <w:p w14:paraId="1B164FD2"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4200E98E" w14:textId="385B054C"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Vardinė srovė:</w:t>
            </w:r>
          </w:p>
        </w:tc>
        <w:tc>
          <w:tcPr>
            <w:tcW w:w="2552" w:type="dxa"/>
            <w:vAlign w:val="center"/>
          </w:tcPr>
          <w:p w14:paraId="380CC441" w14:textId="16E70FCD"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iki 160 A;</w:t>
            </w:r>
          </w:p>
        </w:tc>
        <w:tc>
          <w:tcPr>
            <w:tcW w:w="2283" w:type="dxa"/>
          </w:tcPr>
          <w:p w14:paraId="5CD1B905" w14:textId="77777777" w:rsidR="00CC09D6" w:rsidRPr="002B637E" w:rsidRDefault="00CC09D6" w:rsidP="002B637E">
            <w:pPr>
              <w:contextualSpacing/>
              <w:jc w:val="both"/>
              <w:rPr>
                <w:rFonts w:ascii="Arial" w:hAnsi="Arial" w:cs="Arial"/>
                <w:sz w:val="18"/>
                <w:szCs w:val="18"/>
              </w:rPr>
            </w:pPr>
          </w:p>
        </w:tc>
        <w:tc>
          <w:tcPr>
            <w:tcW w:w="4804" w:type="dxa"/>
          </w:tcPr>
          <w:p w14:paraId="74B3D2A0" w14:textId="77777777" w:rsidR="00CC09D6" w:rsidRPr="002B637E" w:rsidRDefault="00CC09D6" w:rsidP="002B637E">
            <w:pPr>
              <w:contextualSpacing/>
              <w:jc w:val="both"/>
              <w:rPr>
                <w:rFonts w:ascii="Arial" w:hAnsi="Arial" w:cs="Arial"/>
                <w:sz w:val="18"/>
                <w:szCs w:val="18"/>
              </w:rPr>
            </w:pPr>
          </w:p>
        </w:tc>
      </w:tr>
      <w:tr w:rsidR="00CC09D6" w:rsidRPr="002B637E" w14:paraId="2EE8C977" w14:textId="77777777" w:rsidTr="01059D28">
        <w:tc>
          <w:tcPr>
            <w:tcW w:w="691" w:type="dxa"/>
          </w:tcPr>
          <w:p w14:paraId="0469FC81"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7108A592" w14:textId="0A701F4E"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Smūginė srovė</w:t>
            </w:r>
          </w:p>
        </w:tc>
        <w:tc>
          <w:tcPr>
            <w:tcW w:w="2552" w:type="dxa"/>
          </w:tcPr>
          <w:p w14:paraId="73C4C188" w14:textId="0A6DB02E"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50 </w:t>
            </w:r>
            <w:proofErr w:type="spellStart"/>
            <w:r w:rsidRPr="002B637E">
              <w:rPr>
                <w:rFonts w:ascii="Arial" w:hAnsi="Arial" w:cs="Arial"/>
                <w:sz w:val="18"/>
                <w:szCs w:val="18"/>
              </w:rPr>
              <w:t>kA</w:t>
            </w:r>
            <w:proofErr w:type="spellEnd"/>
          </w:p>
        </w:tc>
        <w:tc>
          <w:tcPr>
            <w:tcW w:w="2283" w:type="dxa"/>
          </w:tcPr>
          <w:p w14:paraId="5E416309" w14:textId="77777777" w:rsidR="00CC09D6" w:rsidRPr="002B637E" w:rsidRDefault="00CC09D6" w:rsidP="002B637E">
            <w:pPr>
              <w:contextualSpacing/>
              <w:jc w:val="both"/>
              <w:rPr>
                <w:rFonts w:ascii="Arial" w:hAnsi="Arial" w:cs="Arial"/>
                <w:sz w:val="18"/>
                <w:szCs w:val="18"/>
              </w:rPr>
            </w:pPr>
          </w:p>
        </w:tc>
        <w:tc>
          <w:tcPr>
            <w:tcW w:w="4804" w:type="dxa"/>
          </w:tcPr>
          <w:p w14:paraId="0D812804" w14:textId="77777777" w:rsidR="00CC09D6" w:rsidRPr="002B637E" w:rsidRDefault="00CC09D6" w:rsidP="002B637E">
            <w:pPr>
              <w:contextualSpacing/>
              <w:jc w:val="both"/>
              <w:rPr>
                <w:rFonts w:ascii="Arial" w:hAnsi="Arial" w:cs="Arial"/>
                <w:sz w:val="18"/>
                <w:szCs w:val="18"/>
              </w:rPr>
            </w:pPr>
          </w:p>
        </w:tc>
      </w:tr>
      <w:tr w:rsidR="00CC09D6" w:rsidRPr="002B637E" w14:paraId="005F7BDD" w14:textId="77777777" w:rsidTr="01059D28">
        <w:tc>
          <w:tcPr>
            <w:tcW w:w="691" w:type="dxa"/>
          </w:tcPr>
          <w:p w14:paraId="6E7E9923"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09C5D079" w14:textId="2D0C9B12"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Trumpalaikė atsparumo srovė t=1s, </w:t>
            </w:r>
            <w:proofErr w:type="spellStart"/>
            <w:r w:rsidRPr="002B637E">
              <w:rPr>
                <w:rFonts w:ascii="Arial" w:hAnsi="Arial" w:cs="Arial"/>
                <w:sz w:val="18"/>
                <w:szCs w:val="18"/>
              </w:rPr>
              <w:t>I</w:t>
            </w:r>
            <w:r w:rsidRPr="002B637E">
              <w:rPr>
                <w:rFonts w:ascii="Arial" w:hAnsi="Arial" w:cs="Arial"/>
                <w:sz w:val="18"/>
                <w:szCs w:val="18"/>
                <w:vertAlign w:val="subscript"/>
              </w:rPr>
              <w:t>cw</w:t>
            </w:r>
            <w:proofErr w:type="spellEnd"/>
            <w:r w:rsidRPr="002B637E">
              <w:rPr>
                <w:rFonts w:ascii="Arial" w:hAnsi="Arial" w:cs="Arial"/>
                <w:sz w:val="18"/>
                <w:szCs w:val="18"/>
                <w:vertAlign w:val="subscript"/>
              </w:rPr>
              <w:t xml:space="preserve"> </w:t>
            </w:r>
            <w:r w:rsidRPr="002B637E">
              <w:rPr>
                <w:rFonts w:ascii="Arial" w:hAnsi="Arial" w:cs="Arial"/>
                <w:sz w:val="18"/>
                <w:szCs w:val="18"/>
              </w:rPr>
              <w:t xml:space="preserve">(Angl. </w:t>
            </w:r>
            <w:proofErr w:type="spellStart"/>
            <w:r w:rsidRPr="002B637E">
              <w:rPr>
                <w:rFonts w:ascii="Arial" w:hAnsi="Arial" w:cs="Arial"/>
                <w:sz w:val="18"/>
                <w:szCs w:val="18"/>
              </w:rPr>
              <w:t>Rates</w:t>
            </w:r>
            <w:proofErr w:type="spellEnd"/>
            <w:r w:rsidRPr="002B637E">
              <w:rPr>
                <w:rFonts w:ascii="Arial" w:hAnsi="Arial" w:cs="Arial"/>
                <w:sz w:val="18"/>
                <w:szCs w:val="18"/>
              </w:rPr>
              <w:t xml:space="preserve"> </w:t>
            </w:r>
            <w:proofErr w:type="spellStart"/>
            <w:r w:rsidRPr="002B637E">
              <w:rPr>
                <w:rFonts w:ascii="Arial" w:hAnsi="Arial" w:cs="Arial"/>
                <w:sz w:val="18"/>
                <w:szCs w:val="18"/>
              </w:rPr>
              <w:t>short-time</w:t>
            </w:r>
            <w:proofErr w:type="spellEnd"/>
            <w:r w:rsidRPr="002B637E">
              <w:rPr>
                <w:rFonts w:ascii="Arial" w:hAnsi="Arial" w:cs="Arial"/>
                <w:sz w:val="18"/>
                <w:szCs w:val="18"/>
              </w:rPr>
              <w:t xml:space="preserve"> </w:t>
            </w:r>
            <w:proofErr w:type="spellStart"/>
            <w:r w:rsidRPr="002B637E">
              <w:rPr>
                <w:rFonts w:ascii="Arial" w:hAnsi="Arial" w:cs="Arial"/>
                <w:sz w:val="18"/>
                <w:szCs w:val="18"/>
              </w:rPr>
              <w:t>withstand</w:t>
            </w:r>
            <w:proofErr w:type="spellEnd"/>
            <w:r w:rsidRPr="002B637E">
              <w:rPr>
                <w:rFonts w:ascii="Arial" w:hAnsi="Arial" w:cs="Arial"/>
                <w:sz w:val="18"/>
                <w:szCs w:val="18"/>
              </w:rPr>
              <w:t xml:space="preserve"> </w:t>
            </w:r>
            <w:proofErr w:type="spellStart"/>
            <w:r w:rsidRPr="002B637E">
              <w:rPr>
                <w:rFonts w:ascii="Arial" w:hAnsi="Arial" w:cs="Arial"/>
                <w:sz w:val="18"/>
                <w:szCs w:val="18"/>
              </w:rPr>
              <w:t>current</w:t>
            </w:r>
            <w:proofErr w:type="spellEnd"/>
            <w:r w:rsidRPr="002B637E">
              <w:rPr>
                <w:rFonts w:ascii="Arial" w:hAnsi="Arial" w:cs="Arial"/>
                <w:sz w:val="18"/>
                <w:szCs w:val="18"/>
              </w:rPr>
              <w:t>)</w:t>
            </w:r>
          </w:p>
        </w:tc>
        <w:tc>
          <w:tcPr>
            <w:tcW w:w="2552" w:type="dxa"/>
          </w:tcPr>
          <w:p w14:paraId="04DB7612" w14:textId="57A5CA85"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 7 </w:t>
            </w:r>
            <w:proofErr w:type="spellStart"/>
            <w:r w:rsidRPr="002B637E">
              <w:rPr>
                <w:rFonts w:ascii="Arial" w:hAnsi="Arial" w:cs="Arial"/>
                <w:sz w:val="18"/>
                <w:szCs w:val="18"/>
              </w:rPr>
              <w:t>kA</w:t>
            </w:r>
            <w:proofErr w:type="spellEnd"/>
            <w:r w:rsidRPr="002B637E">
              <w:rPr>
                <w:rFonts w:ascii="Arial" w:hAnsi="Arial" w:cs="Arial"/>
                <w:sz w:val="18"/>
                <w:szCs w:val="18"/>
              </w:rPr>
              <w:t>;</w:t>
            </w:r>
          </w:p>
        </w:tc>
        <w:tc>
          <w:tcPr>
            <w:tcW w:w="2283" w:type="dxa"/>
          </w:tcPr>
          <w:p w14:paraId="724D4848" w14:textId="77777777" w:rsidR="00CC09D6" w:rsidRPr="002B637E" w:rsidRDefault="00CC09D6" w:rsidP="002B637E">
            <w:pPr>
              <w:contextualSpacing/>
              <w:jc w:val="both"/>
              <w:rPr>
                <w:rFonts w:ascii="Arial" w:hAnsi="Arial" w:cs="Arial"/>
                <w:sz w:val="18"/>
                <w:szCs w:val="18"/>
              </w:rPr>
            </w:pPr>
          </w:p>
        </w:tc>
        <w:tc>
          <w:tcPr>
            <w:tcW w:w="4804" w:type="dxa"/>
          </w:tcPr>
          <w:p w14:paraId="19DAF7C2" w14:textId="77777777" w:rsidR="00CC09D6" w:rsidRPr="002B637E" w:rsidRDefault="00CC09D6" w:rsidP="002B637E">
            <w:pPr>
              <w:contextualSpacing/>
              <w:jc w:val="both"/>
              <w:rPr>
                <w:rFonts w:ascii="Arial" w:hAnsi="Arial" w:cs="Arial"/>
                <w:sz w:val="18"/>
                <w:szCs w:val="18"/>
              </w:rPr>
            </w:pPr>
          </w:p>
        </w:tc>
      </w:tr>
      <w:tr w:rsidR="00CC09D6" w:rsidRPr="002B637E" w14:paraId="5593D985" w14:textId="77777777" w:rsidTr="01059D28">
        <w:tc>
          <w:tcPr>
            <w:tcW w:w="691" w:type="dxa"/>
          </w:tcPr>
          <w:p w14:paraId="65797B36"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0078C1F5" w14:textId="0E572703"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Atsparumo srovė, įjungimo metu, esant trumpajam jungimui </w:t>
            </w:r>
            <w:proofErr w:type="spellStart"/>
            <w:r w:rsidRPr="002B637E">
              <w:rPr>
                <w:rFonts w:ascii="Arial" w:hAnsi="Arial" w:cs="Arial"/>
                <w:sz w:val="18"/>
                <w:szCs w:val="18"/>
              </w:rPr>
              <w:t>I</w:t>
            </w:r>
            <w:r w:rsidRPr="002B637E">
              <w:rPr>
                <w:rFonts w:ascii="Arial" w:hAnsi="Arial" w:cs="Arial"/>
                <w:sz w:val="18"/>
                <w:szCs w:val="18"/>
                <w:vertAlign w:val="subscript"/>
              </w:rPr>
              <w:t>cm</w:t>
            </w:r>
            <w:proofErr w:type="spellEnd"/>
            <w:r w:rsidRPr="002B637E">
              <w:rPr>
                <w:rFonts w:ascii="Arial" w:hAnsi="Arial" w:cs="Arial"/>
                <w:sz w:val="18"/>
                <w:szCs w:val="18"/>
              </w:rPr>
              <w:t xml:space="preserve"> (Angl. </w:t>
            </w:r>
            <w:proofErr w:type="spellStart"/>
            <w:r w:rsidRPr="002B637E">
              <w:rPr>
                <w:rFonts w:ascii="Arial" w:hAnsi="Arial" w:cs="Arial"/>
                <w:sz w:val="18"/>
                <w:szCs w:val="18"/>
              </w:rPr>
              <w:t>Rated</w:t>
            </w:r>
            <w:proofErr w:type="spellEnd"/>
            <w:r w:rsidRPr="002B637E">
              <w:rPr>
                <w:rFonts w:ascii="Arial" w:hAnsi="Arial" w:cs="Arial"/>
                <w:sz w:val="18"/>
                <w:szCs w:val="18"/>
              </w:rPr>
              <w:t xml:space="preserve"> </w:t>
            </w:r>
            <w:proofErr w:type="spellStart"/>
            <w:r w:rsidRPr="002B637E">
              <w:rPr>
                <w:rFonts w:ascii="Arial" w:hAnsi="Arial" w:cs="Arial"/>
                <w:sz w:val="18"/>
                <w:szCs w:val="18"/>
              </w:rPr>
              <w:t>short-time</w:t>
            </w:r>
            <w:proofErr w:type="spellEnd"/>
            <w:r w:rsidRPr="002B637E">
              <w:rPr>
                <w:rFonts w:ascii="Arial" w:hAnsi="Arial" w:cs="Arial"/>
                <w:sz w:val="18"/>
                <w:szCs w:val="18"/>
              </w:rPr>
              <w:t xml:space="preserve"> </w:t>
            </w:r>
            <w:proofErr w:type="spellStart"/>
            <w:r w:rsidRPr="002B637E">
              <w:rPr>
                <w:rFonts w:ascii="Arial" w:hAnsi="Arial" w:cs="Arial"/>
                <w:sz w:val="18"/>
                <w:szCs w:val="18"/>
              </w:rPr>
              <w:t>making</w:t>
            </w:r>
            <w:proofErr w:type="spellEnd"/>
            <w:r w:rsidRPr="002B637E">
              <w:rPr>
                <w:rFonts w:ascii="Arial" w:hAnsi="Arial" w:cs="Arial"/>
                <w:sz w:val="18"/>
                <w:szCs w:val="18"/>
              </w:rPr>
              <w:t xml:space="preserve"> </w:t>
            </w:r>
            <w:proofErr w:type="spellStart"/>
            <w:r w:rsidRPr="002B637E">
              <w:rPr>
                <w:rFonts w:ascii="Arial" w:hAnsi="Arial" w:cs="Arial"/>
                <w:sz w:val="18"/>
                <w:szCs w:val="18"/>
              </w:rPr>
              <w:t>capacity</w:t>
            </w:r>
            <w:proofErr w:type="spellEnd"/>
            <w:r w:rsidRPr="002B637E">
              <w:rPr>
                <w:rFonts w:ascii="Arial" w:hAnsi="Arial" w:cs="Arial"/>
                <w:sz w:val="18"/>
                <w:szCs w:val="18"/>
              </w:rPr>
              <w:t>).</w:t>
            </w:r>
          </w:p>
        </w:tc>
        <w:tc>
          <w:tcPr>
            <w:tcW w:w="2552" w:type="dxa"/>
          </w:tcPr>
          <w:p w14:paraId="33B5775F" w14:textId="408057A3"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 11 </w:t>
            </w:r>
            <w:proofErr w:type="spellStart"/>
            <w:r w:rsidRPr="002B637E">
              <w:rPr>
                <w:rFonts w:ascii="Arial" w:hAnsi="Arial" w:cs="Arial"/>
                <w:sz w:val="18"/>
                <w:szCs w:val="18"/>
              </w:rPr>
              <w:t>kA</w:t>
            </w:r>
            <w:proofErr w:type="spellEnd"/>
          </w:p>
        </w:tc>
        <w:tc>
          <w:tcPr>
            <w:tcW w:w="2283" w:type="dxa"/>
          </w:tcPr>
          <w:p w14:paraId="53B14729" w14:textId="77777777" w:rsidR="00CC09D6" w:rsidRPr="002B637E" w:rsidRDefault="00CC09D6" w:rsidP="002B637E">
            <w:pPr>
              <w:contextualSpacing/>
              <w:jc w:val="both"/>
              <w:rPr>
                <w:rFonts w:ascii="Arial" w:hAnsi="Arial" w:cs="Arial"/>
                <w:sz w:val="18"/>
                <w:szCs w:val="18"/>
              </w:rPr>
            </w:pPr>
          </w:p>
        </w:tc>
        <w:tc>
          <w:tcPr>
            <w:tcW w:w="4804" w:type="dxa"/>
          </w:tcPr>
          <w:p w14:paraId="5303D875" w14:textId="77777777" w:rsidR="00CC09D6" w:rsidRPr="002B637E" w:rsidRDefault="00CC09D6" w:rsidP="002B637E">
            <w:pPr>
              <w:contextualSpacing/>
              <w:jc w:val="both"/>
              <w:rPr>
                <w:rFonts w:ascii="Arial" w:hAnsi="Arial" w:cs="Arial"/>
                <w:sz w:val="18"/>
                <w:szCs w:val="18"/>
              </w:rPr>
            </w:pPr>
          </w:p>
        </w:tc>
      </w:tr>
      <w:tr w:rsidR="00CC09D6" w:rsidRPr="002B637E" w14:paraId="7BDC466C" w14:textId="77777777" w:rsidTr="01059D28">
        <w:tc>
          <w:tcPr>
            <w:tcW w:w="691" w:type="dxa"/>
          </w:tcPr>
          <w:p w14:paraId="44AAA9BC"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623E6B3F" w14:textId="5BB17295" w:rsidR="00CC09D6" w:rsidRPr="002B637E" w:rsidRDefault="00CC09D6" w:rsidP="6B496CCE">
            <w:pPr>
              <w:contextualSpacing/>
              <w:jc w:val="both"/>
              <w:rPr>
                <w:rFonts w:ascii="Arial" w:hAnsi="Arial" w:cs="Arial"/>
                <w:sz w:val="18"/>
                <w:szCs w:val="18"/>
              </w:rPr>
            </w:pPr>
            <w:r w:rsidRPr="6B496CCE">
              <w:rPr>
                <w:rFonts w:ascii="Arial" w:hAnsi="Arial" w:cs="Arial"/>
                <w:sz w:val="18"/>
                <w:szCs w:val="18"/>
              </w:rPr>
              <w:t>Atsparumas susidėvėjimui (operacijų skaičius su vardine apkrova), pagal LST EN 60947–3</w:t>
            </w:r>
            <w:r w:rsidR="2CFE370D" w:rsidRPr="6B496CCE">
              <w:rPr>
                <w:rFonts w:ascii="Arial" w:hAnsi="Arial" w:cs="Arial"/>
                <w:sz w:val="18"/>
                <w:szCs w:val="18"/>
              </w:rPr>
              <w:t xml:space="preserve"> arba lygiavertį</w:t>
            </w:r>
          </w:p>
        </w:tc>
        <w:tc>
          <w:tcPr>
            <w:tcW w:w="2552" w:type="dxa"/>
            <w:vAlign w:val="center"/>
          </w:tcPr>
          <w:p w14:paraId="4B4325DD" w14:textId="77777777" w:rsidR="00CC09D6" w:rsidRPr="002B637E" w:rsidRDefault="00CC09D6" w:rsidP="002B637E">
            <w:pPr>
              <w:contextualSpacing/>
              <w:rPr>
                <w:rFonts w:ascii="Arial" w:hAnsi="Arial" w:cs="Arial"/>
                <w:sz w:val="18"/>
                <w:szCs w:val="18"/>
              </w:rPr>
            </w:pPr>
            <w:r w:rsidRPr="002B637E">
              <w:rPr>
                <w:rFonts w:ascii="Arial" w:hAnsi="Arial" w:cs="Arial"/>
                <w:sz w:val="18"/>
                <w:szCs w:val="18"/>
              </w:rPr>
              <w:t xml:space="preserve">Elektrinis </w:t>
            </w:r>
            <w:r w:rsidRPr="002B637E">
              <w:rPr>
                <w:rFonts w:ascii="Symbol" w:eastAsia="Symbol" w:hAnsi="Symbol" w:cs="Symbol"/>
                <w:sz w:val="18"/>
                <w:szCs w:val="18"/>
              </w:rPr>
              <w:t>³</w:t>
            </w:r>
            <w:r w:rsidRPr="002B637E">
              <w:rPr>
                <w:rFonts w:ascii="Arial" w:hAnsi="Arial" w:cs="Arial"/>
                <w:sz w:val="18"/>
                <w:szCs w:val="18"/>
              </w:rPr>
              <w:t xml:space="preserve"> 200</w:t>
            </w:r>
          </w:p>
          <w:p w14:paraId="0FA53F3C" w14:textId="77777777" w:rsidR="00CC09D6" w:rsidRPr="002B637E" w:rsidRDefault="00CC09D6" w:rsidP="002B637E">
            <w:pPr>
              <w:contextualSpacing/>
              <w:jc w:val="both"/>
              <w:rPr>
                <w:rFonts w:ascii="Arial" w:hAnsi="Arial" w:cs="Arial"/>
                <w:sz w:val="18"/>
                <w:szCs w:val="18"/>
              </w:rPr>
            </w:pPr>
          </w:p>
        </w:tc>
        <w:tc>
          <w:tcPr>
            <w:tcW w:w="2283" w:type="dxa"/>
          </w:tcPr>
          <w:p w14:paraId="51779120" w14:textId="77777777" w:rsidR="00CC09D6" w:rsidRPr="002B637E" w:rsidRDefault="00CC09D6" w:rsidP="002B637E">
            <w:pPr>
              <w:contextualSpacing/>
              <w:jc w:val="both"/>
              <w:rPr>
                <w:rFonts w:ascii="Arial" w:hAnsi="Arial" w:cs="Arial"/>
                <w:sz w:val="18"/>
                <w:szCs w:val="18"/>
              </w:rPr>
            </w:pPr>
          </w:p>
        </w:tc>
        <w:tc>
          <w:tcPr>
            <w:tcW w:w="4804" w:type="dxa"/>
          </w:tcPr>
          <w:p w14:paraId="73075888" w14:textId="77777777" w:rsidR="00CC09D6" w:rsidRPr="002B637E" w:rsidRDefault="00CC09D6" w:rsidP="002B637E">
            <w:pPr>
              <w:contextualSpacing/>
              <w:jc w:val="both"/>
              <w:rPr>
                <w:rFonts w:ascii="Arial" w:hAnsi="Arial" w:cs="Arial"/>
                <w:sz w:val="18"/>
                <w:szCs w:val="18"/>
              </w:rPr>
            </w:pPr>
          </w:p>
        </w:tc>
      </w:tr>
      <w:tr w:rsidR="00CC09D6" w:rsidRPr="002B637E" w14:paraId="31D5D0D9" w14:textId="77777777" w:rsidTr="01059D28">
        <w:tc>
          <w:tcPr>
            <w:tcW w:w="691" w:type="dxa"/>
          </w:tcPr>
          <w:p w14:paraId="1BC69D6E"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2D925057" w14:textId="6A107BDB"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Apsaugos laipsnis</w:t>
            </w:r>
          </w:p>
        </w:tc>
        <w:tc>
          <w:tcPr>
            <w:tcW w:w="2552" w:type="dxa"/>
            <w:vAlign w:val="center"/>
          </w:tcPr>
          <w:p w14:paraId="6120E91A" w14:textId="156C61F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IP23</w:t>
            </w:r>
          </w:p>
        </w:tc>
        <w:tc>
          <w:tcPr>
            <w:tcW w:w="2283" w:type="dxa"/>
          </w:tcPr>
          <w:p w14:paraId="469B7FEF" w14:textId="77777777" w:rsidR="00CC09D6" w:rsidRPr="002B637E" w:rsidRDefault="00CC09D6" w:rsidP="002B637E">
            <w:pPr>
              <w:contextualSpacing/>
              <w:jc w:val="both"/>
              <w:rPr>
                <w:rFonts w:ascii="Arial" w:hAnsi="Arial" w:cs="Arial"/>
                <w:sz w:val="18"/>
                <w:szCs w:val="18"/>
              </w:rPr>
            </w:pPr>
          </w:p>
        </w:tc>
        <w:tc>
          <w:tcPr>
            <w:tcW w:w="4804" w:type="dxa"/>
          </w:tcPr>
          <w:p w14:paraId="5687C678" w14:textId="77777777" w:rsidR="00CC09D6" w:rsidRPr="002B637E" w:rsidRDefault="00CC09D6" w:rsidP="002B637E">
            <w:pPr>
              <w:contextualSpacing/>
              <w:jc w:val="both"/>
              <w:rPr>
                <w:rFonts w:ascii="Arial" w:hAnsi="Arial" w:cs="Arial"/>
                <w:sz w:val="18"/>
                <w:szCs w:val="18"/>
              </w:rPr>
            </w:pPr>
          </w:p>
        </w:tc>
      </w:tr>
      <w:tr w:rsidR="00CC09D6" w:rsidRPr="002B637E" w14:paraId="3F5BC48B" w14:textId="77777777" w:rsidTr="01059D28">
        <w:tc>
          <w:tcPr>
            <w:tcW w:w="691" w:type="dxa"/>
          </w:tcPr>
          <w:p w14:paraId="5415DD88"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65E08D16" w14:textId="4F73A63F"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Prijungiamų laidininkų skaičius (vienoje fazėje, kiekvienoje pusėje)</w:t>
            </w:r>
          </w:p>
        </w:tc>
        <w:tc>
          <w:tcPr>
            <w:tcW w:w="2552" w:type="dxa"/>
            <w:vAlign w:val="center"/>
          </w:tcPr>
          <w:p w14:paraId="7291674C" w14:textId="22BDAE2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2</w:t>
            </w:r>
          </w:p>
        </w:tc>
        <w:tc>
          <w:tcPr>
            <w:tcW w:w="2283" w:type="dxa"/>
          </w:tcPr>
          <w:p w14:paraId="4F34B470" w14:textId="77777777" w:rsidR="00CC09D6" w:rsidRPr="002B637E" w:rsidRDefault="00CC09D6" w:rsidP="002B637E">
            <w:pPr>
              <w:contextualSpacing/>
              <w:jc w:val="both"/>
              <w:rPr>
                <w:rFonts w:ascii="Arial" w:hAnsi="Arial" w:cs="Arial"/>
                <w:sz w:val="18"/>
                <w:szCs w:val="18"/>
              </w:rPr>
            </w:pPr>
          </w:p>
        </w:tc>
        <w:tc>
          <w:tcPr>
            <w:tcW w:w="4804" w:type="dxa"/>
          </w:tcPr>
          <w:p w14:paraId="33FB00D5" w14:textId="77777777" w:rsidR="00CC09D6" w:rsidRPr="002B637E" w:rsidRDefault="00CC09D6" w:rsidP="002B637E">
            <w:pPr>
              <w:contextualSpacing/>
              <w:jc w:val="both"/>
              <w:rPr>
                <w:rFonts w:ascii="Arial" w:hAnsi="Arial" w:cs="Arial"/>
                <w:sz w:val="18"/>
                <w:szCs w:val="18"/>
              </w:rPr>
            </w:pPr>
          </w:p>
        </w:tc>
      </w:tr>
      <w:tr w:rsidR="00CC09D6" w:rsidRPr="002B637E" w14:paraId="2E640953" w14:textId="77777777" w:rsidTr="01059D28">
        <w:tc>
          <w:tcPr>
            <w:tcW w:w="691" w:type="dxa"/>
          </w:tcPr>
          <w:p w14:paraId="3E8FE82E"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1CB04D4" w14:textId="61CF0441"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Prijungiamo laidininko skerspjūvis (vienoje fazėje)</w:t>
            </w:r>
          </w:p>
        </w:tc>
        <w:tc>
          <w:tcPr>
            <w:tcW w:w="2552" w:type="dxa"/>
            <w:vAlign w:val="center"/>
          </w:tcPr>
          <w:p w14:paraId="548503DE" w14:textId="5DE315A4" w:rsidR="00CC09D6" w:rsidRPr="002B637E" w:rsidRDefault="00CC09D6" w:rsidP="002B637E">
            <w:pPr>
              <w:contextualSpacing/>
              <w:jc w:val="both"/>
              <w:rPr>
                <w:rFonts w:ascii="Arial" w:hAnsi="Arial" w:cs="Arial"/>
                <w:sz w:val="18"/>
                <w:szCs w:val="18"/>
              </w:rPr>
            </w:pPr>
            <w:r w:rsidRPr="002B637E">
              <w:rPr>
                <w:rFonts w:ascii="Symbol" w:eastAsia="Symbol" w:hAnsi="Symbol" w:cs="Symbol"/>
                <w:sz w:val="18"/>
                <w:szCs w:val="18"/>
              </w:rPr>
              <w:t>£</w:t>
            </w:r>
            <w:r w:rsidRPr="002B637E">
              <w:rPr>
                <w:rFonts w:ascii="Arial" w:hAnsi="Arial" w:cs="Arial"/>
                <w:sz w:val="18"/>
                <w:szCs w:val="18"/>
              </w:rPr>
              <w:t xml:space="preserve"> 120 mm</w:t>
            </w:r>
            <w:r w:rsidRPr="002B637E">
              <w:rPr>
                <w:rFonts w:ascii="Arial" w:hAnsi="Arial" w:cs="Arial"/>
                <w:sz w:val="18"/>
                <w:szCs w:val="18"/>
                <w:vertAlign w:val="superscript"/>
              </w:rPr>
              <w:t>2</w:t>
            </w:r>
            <w:r w:rsidRPr="002B637E">
              <w:rPr>
                <w:rFonts w:ascii="Arial" w:hAnsi="Arial" w:cs="Arial"/>
                <w:sz w:val="18"/>
                <w:szCs w:val="18"/>
              </w:rPr>
              <w:t xml:space="preserve"> (NH 00);</w:t>
            </w:r>
          </w:p>
        </w:tc>
        <w:tc>
          <w:tcPr>
            <w:tcW w:w="2283" w:type="dxa"/>
          </w:tcPr>
          <w:p w14:paraId="0DF24719" w14:textId="77777777" w:rsidR="00CC09D6" w:rsidRPr="002B637E" w:rsidRDefault="00CC09D6" w:rsidP="002B637E">
            <w:pPr>
              <w:contextualSpacing/>
              <w:jc w:val="both"/>
              <w:rPr>
                <w:rFonts w:ascii="Arial" w:hAnsi="Arial" w:cs="Arial"/>
                <w:sz w:val="18"/>
                <w:szCs w:val="18"/>
              </w:rPr>
            </w:pPr>
          </w:p>
        </w:tc>
        <w:tc>
          <w:tcPr>
            <w:tcW w:w="4804" w:type="dxa"/>
          </w:tcPr>
          <w:p w14:paraId="229E4FB1" w14:textId="77777777" w:rsidR="00CC09D6" w:rsidRPr="002B637E" w:rsidRDefault="00CC09D6" w:rsidP="002B637E">
            <w:pPr>
              <w:contextualSpacing/>
              <w:jc w:val="both"/>
              <w:rPr>
                <w:rFonts w:ascii="Arial" w:hAnsi="Arial" w:cs="Arial"/>
                <w:sz w:val="18"/>
                <w:szCs w:val="18"/>
              </w:rPr>
            </w:pPr>
          </w:p>
        </w:tc>
      </w:tr>
      <w:tr w:rsidR="00CC09D6" w:rsidRPr="002B637E" w14:paraId="293BD287" w14:textId="77777777" w:rsidTr="01059D28">
        <w:tc>
          <w:tcPr>
            <w:tcW w:w="691" w:type="dxa"/>
          </w:tcPr>
          <w:p w14:paraId="4EC68EB1"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25CF877" w14:textId="6BC22139"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Laidininko prijungimo būdas</w:t>
            </w:r>
          </w:p>
        </w:tc>
        <w:tc>
          <w:tcPr>
            <w:tcW w:w="2552" w:type="dxa"/>
            <w:vAlign w:val="center"/>
          </w:tcPr>
          <w:p w14:paraId="33B4B0BE" w14:textId="11817016"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Laidininkai prijungiami su gamintojo komplektuojamais varžtiniais terminalais (gnybtais).</w:t>
            </w:r>
          </w:p>
        </w:tc>
        <w:tc>
          <w:tcPr>
            <w:tcW w:w="2283" w:type="dxa"/>
          </w:tcPr>
          <w:p w14:paraId="35ED35C0" w14:textId="77777777" w:rsidR="00CC09D6" w:rsidRPr="002B637E" w:rsidRDefault="00CC09D6" w:rsidP="002B637E">
            <w:pPr>
              <w:contextualSpacing/>
              <w:jc w:val="both"/>
              <w:rPr>
                <w:rFonts w:ascii="Arial" w:hAnsi="Arial" w:cs="Arial"/>
                <w:sz w:val="18"/>
                <w:szCs w:val="18"/>
              </w:rPr>
            </w:pPr>
          </w:p>
        </w:tc>
        <w:tc>
          <w:tcPr>
            <w:tcW w:w="4804" w:type="dxa"/>
          </w:tcPr>
          <w:p w14:paraId="6833E096" w14:textId="77777777" w:rsidR="00CC09D6" w:rsidRPr="002B637E" w:rsidRDefault="00CC09D6" w:rsidP="002B637E">
            <w:pPr>
              <w:contextualSpacing/>
              <w:jc w:val="both"/>
              <w:rPr>
                <w:rFonts w:ascii="Arial" w:hAnsi="Arial" w:cs="Arial"/>
                <w:sz w:val="18"/>
                <w:szCs w:val="18"/>
              </w:rPr>
            </w:pPr>
          </w:p>
        </w:tc>
      </w:tr>
      <w:tr w:rsidR="00CC09D6" w:rsidRPr="002B637E" w14:paraId="385230C6" w14:textId="77777777" w:rsidTr="01059D28">
        <w:tc>
          <w:tcPr>
            <w:tcW w:w="691" w:type="dxa"/>
          </w:tcPr>
          <w:p w14:paraId="2CBC91A4"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592BFD7E" w14:textId="68812256"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Padėties fiksavimas</w:t>
            </w:r>
          </w:p>
        </w:tc>
        <w:tc>
          <w:tcPr>
            <w:tcW w:w="2552" w:type="dxa"/>
            <w:vAlign w:val="center"/>
          </w:tcPr>
          <w:p w14:paraId="07A8BE77" w14:textId="3D0F2099"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Uždaros padėties mechaninis fiksavimas</w:t>
            </w:r>
          </w:p>
        </w:tc>
        <w:tc>
          <w:tcPr>
            <w:tcW w:w="2283" w:type="dxa"/>
          </w:tcPr>
          <w:p w14:paraId="6F9FA016" w14:textId="77777777" w:rsidR="00CC09D6" w:rsidRPr="002B637E" w:rsidRDefault="00CC09D6" w:rsidP="002B637E">
            <w:pPr>
              <w:contextualSpacing/>
              <w:jc w:val="both"/>
              <w:rPr>
                <w:rFonts w:ascii="Arial" w:hAnsi="Arial" w:cs="Arial"/>
                <w:sz w:val="18"/>
                <w:szCs w:val="18"/>
              </w:rPr>
            </w:pPr>
          </w:p>
        </w:tc>
        <w:tc>
          <w:tcPr>
            <w:tcW w:w="4804" w:type="dxa"/>
          </w:tcPr>
          <w:p w14:paraId="59CD696C" w14:textId="77777777" w:rsidR="00CC09D6" w:rsidRPr="002B637E" w:rsidRDefault="00CC09D6" w:rsidP="002B637E">
            <w:pPr>
              <w:contextualSpacing/>
              <w:jc w:val="both"/>
              <w:rPr>
                <w:rFonts w:ascii="Arial" w:hAnsi="Arial" w:cs="Arial"/>
                <w:sz w:val="18"/>
                <w:szCs w:val="18"/>
              </w:rPr>
            </w:pPr>
          </w:p>
        </w:tc>
      </w:tr>
      <w:tr w:rsidR="00CC09D6" w:rsidRPr="002B637E" w14:paraId="048D5F4A" w14:textId="77777777" w:rsidTr="01059D28">
        <w:tc>
          <w:tcPr>
            <w:tcW w:w="691" w:type="dxa"/>
          </w:tcPr>
          <w:p w14:paraId="68B3230D"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B549878" w14:textId="086261E1"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Kontaktinės lūpos (lydiesiems įdėklams)</w:t>
            </w:r>
          </w:p>
        </w:tc>
        <w:tc>
          <w:tcPr>
            <w:tcW w:w="2552" w:type="dxa"/>
            <w:vAlign w:val="center"/>
          </w:tcPr>
          <w:p w14:paraId="3769F8E7" w14:textId="4151B57A"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Varinės alavuotos</w:t>
            </w:r>
          </w:p>
        </w:tc>
        <w:tc>
          <w:tcPr>
            <w:tcW w:w="2283" w:type="dxa"/>
          </w:tcPr>
          <w:p w14:paraId="777E906E" w14:textId="77777777" w:rsidR="00CC09D6" w:rsidRPr="002B637E" w:rsidRDefault="00CC09D6" w:rsidP="002B637E">
            <w:pPr>
              <w:contextualSpacing/>
              <w:jc w:val="both"/>
              <w:rPr>
                <w:rFonts w:ascii="Arial" w:hAnsi="Arial" w:cs="Arial"/>
                <w:sz w:val="18"/>
                <w:szCs w:val="18"/>
              </w:rPr>
            </w:pPr>
          </w:p>
        </w:tc>
        <w:tc>
          <w:tcPr>
            <w:tcW w:w="4804" w:type="dxa"/>
          </w:tcPr>
          <w:p w14:paraId="4D77B5FC" w14:textId="77777777" w:rsidR="00CC09D6" w:rsidRPr="002B637E" w:rsidRDefault="00CC09D6" w:rsidP="002B637E">
            <w:pPr>
              <w:contextualSpacing/>
              <w:jc w:val="both"/>
              <w:rPr>
                <w:rFonts w:ascii="Arial" w:hAnsi="Arial" w:cs="Arial"/>
                <w:sz w:val="18"/>
                <w:szCs w:val="18"/>
              </w:rPr>
            </w:pPr>
          </w:p>
        </w:tc>
      </w:tr>
      <w:tr w:rsidR="00CC09D6" w:rsidRPr="002B637E" w14:paraId="7866CCEF" w14:textId="77777777" w:rsidTr="01059D28">
        <w:tc>
          <w:tcPr>
            <w:tcW w:w="691" w:type="dxa"/>
          </w:tcPr>
          <w:p w14:paraId="0CEC6F01"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6948F0B6" w14:textId="77777777"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Įžeminimo gnybtas skirtas apsauginiams nuliniams laidininkams prijungti prie kirtiklių – saugiklių bloko:</w:t>
            </w:r>
          </w:p>
          <w:p w14:paraId="656B306F" w14:textId="2E476CA8"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object w:dxaOrig="1635" w:dyaOrig="1230" w14:anchorId="76ABE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5pt;height:61.65pt" o:ole="">
                  <v:imagedata r:id="rId16" o:title=""/>
                </v:shape>
                <o:OLEObject Type="Embed" ProgID="PBrush" ShapeID="_x0000_i1025" DrawAspect="Content" ObjectID="_1837228896" r:id="rId17"/>
              </w:object>
            </w:r>
            <w:r w:rsidRPr="002B637E">
              <w:rPr>
                <w:rFonts w:ascii="Arial" w:hAnsi="Arial" w:cs="Arial"/>
                <w:sz w:val="18"/>
                <w:szCs w:val="18"/>
              </w:rPr>
              <w:t xml:space="preserve">  </w:t>
            </w:r>
            <w:r w:rsidRPr="002B637E">
              <w:rPr>
                <w:rFonts w:ascii="Arial" w:hAnsi="Arial" w:cs="Arial"/>
                <w:sz w:val="18"/>
                <w:szCs w:val="18"/>
              </w:rPr>
              <w:object w:dxaOrig="2055" w:dyaOrig="1455" w14:anchorId="3ADA71B5">
                <v:shape id="_x0000_i1026" type="#_x0000_t75" style="width:103.1pt;height:72.55pt" o:ole="">
                  <v:imagedata r:id="rId18" o:title=""/>
                </v:shape>
                <o:OLEObject Type="Embed" ProgID="PBrush" ShapeID="_x0000_i1026" DrawAspect="Content" ObjectID="_1837228897" r:id="rId19"/>
              </w:object>
            </w:r>
          </w:p>
        </w:tc>
        <w:tc>
          <w:tcPr>
            <w:tcW w:w="2552" w:type="dxa"/>
            <w:vAlign w:val="center"/>
          </w:tcPr>
          <w:p w14:paraId="5C2DFF91" w14:textId="05202A26"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Iš priekio</w:t>
            </w:r>
          </w:p>
        </w:tc>
        <w:tc>
          <w:tcPr>
            <w:tcW w:w="2283" w:type="dxa"/>
          </w:tcPr>
          <w:p w14:paraId="6BB2576F" w14:textId="77777777" w:rsidR="00CC09D6" w:rsidRPr="002B637E" w:rsidRDefault="00CC09D6" w:rsidP="002B637E">
            <w:pPr>
              <w:contextualSpacing/>
              <w:jc w:val="both"/>
              <w:rPr>
                <w:rFonts w:ascii="Arial" w:hAnsi="Arial" w:cs="Arial"/>
                <w:sz w:val="18"/>
                <w:szCs w:val="18"/>
              </w:rPr>
            </w:pPr>
          </w:p>
        </w:tc>
        <w:tc>
          <w:tcPr>
            <w:tcW w:w="4804" w:type="dxa"/>
          </w:tcPr>
          <w:p w14:paraId="33D11D89" w14:textId="77777777" w:rsidR="00CC09D6" w:rsidRPr="002B637E" w:rsidRDefault="00CC09D6" w:rsidP="002B637E">
            <w:pPr>
              <w:contextualSpacing/>
              <w:jc w:val="both"/>
              <w:rPr>
                <w:rFonts w:ascii="Arial" w:hAnsi="Arial" w:cs="Arial"/>
                <w:sz w:val="18"/>
                <w:szCs w:val="18"/>
              </w:rPr>
            </w:pPr>
          </w:p>
        </w:tc>
      </w:tr>
      <w:tr w:rsidR="00CC09D6" w:rsidRPr="002B637E" w14:paraId="05CA4543" w14:textId="77777777" w:rsidTr="01059D28">
        <w:tc>
          <w:tcPr>
            <w:tcW w:w="691" w:type="dxa"/>
          </w:tcPr>
          <w:p w14:paraId="3E8CB855"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788723E" w14:textId="7F32F73B"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Lydžiųjų įdėklų gabaritai:</w:t>
            </w:r>
          </w:p>
        </w:tc>
        <w:tc>
          <w:tcPr>
            <w:tcW w:w="2552" w:type="dxa"/>
          </w:tcPr>
          <w:p w14:paraId="08937471" w14:textId="61439FBF" w:rsidR="00CC09D6" w:rsidRPr="002B637E" w:rsidRDefault="00CC09D6" w:rsidP="5BA87104">
            <w:pPr>
              <w:contextualSpacing/>
              <w:jc w:val="both"/>
              <w:rPr>
                <w:rFonts w:ascii="Arial" w:hAnsi="Arial" w:cs="Arial"/>
                <w:sz w:val="18"/>
                <w:szCs w:val="18"/>
              </w:rPr>
            </w:pPr>
            <w:r w:rsidRPr="5BA87104">
              <w:rPr>
                <w:rFonts w:ascii="Arial" w:hAnsi="Arial" w:cs="Arial"/>
                <w:sz w:val="18"/>
                <w:szCs w:val="18"/>
              </w:rPr>
              <w:t>NH 00 tipo saugiklių lydieji įdėklai pagal AB ESO patvirtintus 0,4 kV saugiklių lydžiųjų įdėklų techninius reikalavimus</w:t>
            </w:r>
          </w:p>
        </w:tc>
        <w:tc>
          <w:tcPr>
            <w:tcW w:w="2283" w:type="dxa"/>
          </w:tcPr>
          <w:p w14:paraId="1BE6C435" w14:textId="77777777" w:rsidR="00CC09D6" w:rsidRPr="002B637E" w:rsidRDefault="00CC09D6" w:rsidP="002B637E">
            <w:pPr>
              <w:contextualSpacing/>
              <w:jc w:val="both"/>
              <w:rPr>
                <w:rFonts w:ascii="Arial" w:hAnsi="Arial" w:cs="Arial"/>
                <w:sz w:val="18"/>
                <w:szCs w:val="18"/>
              </w:rPr>
            </w:pPr>
          </w:p>
        </w:tc>
        <w:tc>
          <w:tcPr>
            <w:tcW w:w="4804" w:type="dxa"/>
          </w:tcPr>
          <w:p w14:paraId="7F01DEB8" w14:textId="77777777" w:rsidR="00CC09D6" w:rsidRPr="002B637E" w:rsidRDefault="00CC09D6" w:rsidP="002B637E">
            <w:pPr>
              <w:contextualSpacing/>
              <w:jc w:val="both"/>
              <w:rPr>
                <w:rFonts w:ascii="Arial" w:hAnsi="Arial" w:cs="Arial"/>
                <w:sz w:val="18"/>
                <w:szCs w:val="18"/>
              </w:rPr>
            </w:pPr>
          </w:p>
        </w:tc>
      </w:tr>
      <w:tr w:rsidR="00CC09D6" w:rsidRPr="002B637E" w14:paraId="431D67D3" w14:textId="77777777" w:rsidTr="01059D28">
        <w:tc>
          <w:tcPr>
            <w:tcW w:w="691" w:type="dxa"/>
          </w:tcPr>
          <w:p w14:paraId="24583166"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666BEAA6" w14:textId="7A545267"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Įrengimo būdas:</w:t>
            </w:r>
          </w:p>
        </w:tc>
        <w:tc>
          <w:tcPr>
            <w:tcW w:w="2552" w:type="dxa"/>
          </w:tcPr>
          <w:p w14:paraId="5515BEEA" w14:textId="0FEA2877"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xml:space="preserve">Ant atramos (pagal patvirtintus 10/0,4 </w:t>
            </w:r>
            <w:proofErr w:type="spellStart"/>
            <w:r w:rsidRPr="002B637E">
              <w:rPr>
                <w:rFonts w:ascii="Arial" w:hAnsi="Arial" w:cs="Arial"/>
                <w:sz w:val="18"/>
                <w:szCs w:val="18"/>
              </w:rPr>
              <w:t>kV</w:t>
            </w:r>
            <w:proofErr w:type="spellEnd"/>
            <w:r w:rsidRPr="002B637E">
              <w:rPr>
                <w:rFonts w:ascii="Arial" w:hAnsi="Arial" w:cs="Arial"/>
                <w:sz w:val="18"/>
                <w:szCs w:val="18"/>
              </w:rPr>
              <w:t xml:space="preserve"> stulpinių transformatorinių statybos tipinius projektus ir 0,4 </w:t>
            </w:r>
            <w:proofErr w:type="spellStart"/>
            <w:r w:rsidRPr="002B637E">
              <w:rPr>
                <w:rFonts w:ascii="Arial" w:hAnsi="Arial" w:cs="Arial"/>
                <w:sz w:val="18"/>
                <w:szCs w:val="18"/>
              </w:rPr>
              <w:t>kV</w:t>
            </w:r>
            <w:proofErr w:type="spellEnd"/>
            <w:r w:rsidRPr="002B637E">
              <w:rPr>
                <w:rFonts w:ascii="Arial" w:hAnsi="Arial" w:cs="Arial"/>
                <w:sz w:val="18"/>
                <w:szCs w:val="18"/>
              </w:rPr>
              <w:t xml:space="preserve"> oro kabelių linijų, jų pagalbinių reikmenų bei konstrukcijų statybos tipinį projektą)</w:t>
            </w:r>
          </w:p>
        </w:tc>
        <w:tc>
          <w:tcPr>
            <w:tcW w:w="2283" w:type="dxa"/>
          </w:tcPr>
          <w:p w14:paraId="3E4A0454" w14:textId="77777777" w:rsidR="00CC09D6" w:rsidRPr="002B637E" w:rsidRDefault="00CC09D6" w:rsidP="002B637E">
            <w:pPr>
              <w:contextualSpacing/>
              <w:jc w:val="both"/>
              <w:rPr>
                <w:rFonts w:ascii="Arial" w:hAnsi="Arial" w:cs="Arial"/>
                <w:sz w:val="18"/>
                <w:szCs w:val="18"/>
              </w:rPr>
            </w:pPr>
          </w:p>
        </w:tc>
        <w:tc>
          <w:tcPr>
            <w:tcW w:w="4804" w:type="dxa"/>
          </w:tcPr>
          <w:p w14:paraId="3894E4E1" w14:textId="77777777" w:rsidR="00CC09D6" w:rsidRPr="002B637E" w:rsidRDefault="00CC09D6" w:rsidP="002B637E">
            <w:pPr>
              <w:contextualSpacing/>
              <w:jc w:val="both"/>
              <w:rPr>
                <w:rFonts w:ascii="Arial" w:hAnsi="Arial" w:cs="Arial"/>
                <w:sz w:val="18"/>
                <w:szCs w:val="18"/>
              </w:rPr>
            </w:pPr>
          </w:p>
        </w:tc>
      </w:tr>
      <w:tr w:rsidR="00CC09D6" w:rsidRPr="002B637E" w14:paraId="2C10EB3F" w14:textId="77777777" w:rsidTr="01059D28">
        <w:tc>
          <w:tcPr>
            <w:tcW w:w="691" w:type="dxa"/>
          </w:tcPr>
          <w:p w14:paraId="33E58E4A"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08907F15" w14:textId="251F1833"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Įtampos kontrolė</w:t>
            </w:r>
          </w:p>
        </w:tc>
        <w:tc>
          <w:tcPr>
            <w:tcW w:w="2552" w:type="dxa"/>
          </w:tcPr>
          <w:p w14:paraId="2A680612" w14:textId="34F0347F"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Galimybė matuoti įtampą kiekvienoje fazėje</w:t>
            </w:r>
          </w:p>
        </w:tc>
        <w:tc>
          <w:tcPr>
            <w:tcW w:w="2283" w:type="dxa"/>
          </w:tcPr>
          <w:p w14:paraId="73BDB847" w14:textId="77777777" w:rsidR="00CC09D6" w:rsidRPr="002B637E" w:rsidRDefault="00CC09D6" w:rsidP="002B637E">
            <w:pPr>
              <w:contextualSpacing/>
              <w:jc w:val="both"/>
              <w:rPr>
                <w:rFonts w:ascii="Arial" w:hAnsi="Arial" w:cs="Arial"/>
                <w:sz w:val="18"/>
                <w:szCs w:val="18"/>
              </w:rPr>
            </w:pPr>
          </w:p>
        </w:tc>
        <w:tc>
          <w:tcPr>
            <w:tcW w:w="4804" w:type="dxa"/>
          </w:tcPr>
          <w:p w14:paraId="50537088" w14:textId="77777777" w:rsidR="00CC09D6" w:rsidRPr="002B637E" w:rsidRDefault="00CC09D6" w:rsidP="002B637E">
            <w:pPr>
              <w:contextualSpacing/>
              <w:jc w:val="both"/>
              <w:rPr>
                <w:rFonts w:ascii="Arial" w:hAnsi="Arial" w:cs="Arial"/>
                <w:sz w:val="18"/>
                <w:szCs w:val="18"/>
              </w:rPr>
            </w:pPr>
          </w:p>
        </w:tc>
      </w:tr>
      <w:tr w:rsidR="00CC09D6" w:rsidRPr="002B637E" w14:paraId="5889E1F5" w14:textId="77777777" w:rsidTr="01059D28">
        <w:tc>
          <w:tcPr>
            <w:tcW w:w="691" w:type="dxa"/>
          </w:tcPr>
          <w:p w14:paraId="6120D1B3"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4319A302" w14:textId="1A25BCE4"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Įrenginio atsparumas</w:t>
            </w:r>
          </w:p>
        </w:tc>
        <w:tc>
          <w:tcPr>
            <w:tcW w:w="2552" w:type="dxa"/>
          </w:tcPr>
          <w:p w14:paraId="34CC2BBA" w14:textId="2FD99895" w:rsidR="00CC09D6" w:rsidRPr="002B637E" w:rsidRDefault="68F377DF" w:rsidP="01059D28">
            <w:pPr>
              <w:numPr>
                <w:ilvl w:val="0"/>
                <w:numId w:val="15"/>
              </w:numPr>
              <w:tabs>
                <w:tab w:val="left" w:pos="320"/>
              </w:tabs>
              <w:ind w:left="35" w:firstLine="0"/>
              <w:contextualSpacing/>
              <w:jc w:val="both"/>
              <w:rPr>
                <w:rFonts w:ascii="Arial" w:hAnsi="Arial" w:cs="Arial"/>
                <w:sz w:val="18"/>
                <w:szCs w:val="18"/>
              </w:rPr>
            </w:pPr>
            <w:r w:rsidRPr="01059D28">
              <w:rPr>
                <w:rFonts w:ascii="Arial" w:hAnsi="Arial" w:cs="Arial"/>
                <w:sz w:val="18"/>
                <w:szCs w:val="18"/>
              </w:rPr>
              <w:t xml:space="preserve">UV ir atmosferos poveikiui atsparus korpusas </w:t>
            </w:r>
            <w:r w:rsidRPr="01059D28">
              <w:rPr>
                <w:rFonts w:ascii="Arial" w:hAnsi="Arial" w:cs="Arial"/>
                <w:sz w:val="18"/>
                <w:szCs w:val="18"/>
              </w:rPr>
              <w:lastRenderedPageBreak/>
              <w:t xml:space="preserve">(Pateikti bandymų protokolų kopijas bandymui EN60068-2-5 </w:t>
            </w:r>
            <w:proofErr w:type="spellStart"/>
            <w:r w:rsidRPr="01059D28">
              <w:rPr>
                <w:rFonts w:ascii="Arial" w:hAnsi="Arial" w:cs="Arial"/>
                <w:sz w:val="18"/>
                <w:szCs w:val="18"/>
              </w:rPr>
              <w:t>Procedure</w:t>
            </w:r>
            <w:proofErr w:type="spellEnd"/>
            <w:r w:rsidRPr="01059D28">
              <w:rPr>
                <w:rFonts w:ascii="Arial" w:hAnsi="Arial" w:cs="Arial"/>
                <w:sz w:val="18"/>
                <w:szCs w:val="18"/>
              </w:rPr>
              <w:t xml:space="preserve"> B. Bandymų laboratorijai reikalavimai pateikiami 2 punkte); </w:t>
            </w:r>
          </w:p>
          <w:p w14:paraId="17B6618E" w14:textId="77777777" w:rsidR="00CC09D6" w:rsidRPr="002B637E" w:rsidRDefault="00CC09D6" w:rsidP="002B637E">
            <w:pPr>
              <w:numPr>
                <w:ilvl w:val="0"/>
                <w:numId w:val="15"/>
              </w:numPr>
              <w:tabs>
                <w:tab w:val="left" w:pos="320"/>
              </w:tabs>
              <w:ind w:left="35" w:firstLine="0"/>
              <w:contextualSpacing/>
              <w:jc w:val="both"/>
              <w:rPr>
                <w:rFonts w:ascii="Arial" w:hAnsi="Arial" w:cs="Arial"/>
                <w:sz w:val="18"/>
                <w:szCs w:val="18"/>
              </w:rPr>
            </w:pPr>
            <w:proofErr w:type="spellStart"/>
            <w:r w:rsidRPr="002B637E">
              <w:rPr>
                <w:rFonts w:ascii="Arial" w:hAnsi="Arial" w:cs="Arial"/>
                <w:sz w:val="18"/>
                <w:szCs w:val="18"/>
              </w:rPr>
              <w:t>Sroviniai</w:t>
            </w:r>
            <w:proofErr w:type="spellEnd"/>
            <w:r w:rsidRPr="002B637E">
              <w:rPr>
                <w:rFonts w:ascii="Arial" w:hAnsi="Arial" w:cs="Arial"/>
                <w:sz w:val="18"/>
                <w:szCs w:val="18"/>
              </w:rPr>
              <w:t xml:space="preserve"> mazgai atsparūs korozijai. </w:t>
            </w:r>
          </w:p>
          <w:p w14:paraId="498F5B8B" w14:textId="77777777" w:rsidR="00CC09D6" w:rsidRPr="002B637E" w:rsidRDefault="00CC09D6" w:rsidP="002B637E">
            <w:pPr>
              <w:tabs>
                <w:tab w:val="left" w:pos="320"/>
              </w:tabs>
              <w:ind w:left="35"/>
              <w:contextualSpacing/>
              <w:jc w:val="both"/>
              <w:rPr>
                <w:rFonts w:ascii="Arial" w:hAnsi="Arial" w:cs="Arial"/>
                <w:sz w:val="18"/>
                <w:szCs w:val="18"/>
              </w:rPr>
            </w:pPr>
          </w:p>
        </w:tc>
        <w:tc>
          <w:tcPr>
            <w:tcW w:w="2283" w:type="dxa"/>
          </w:tcPr>
          <w:p w14:paraId="1BB7B8D8" w14:textId="77777777" w:rsidR="00CC09D6" w:rsidRPr="002B637E" w:rsidRDefault="00CC09D6" w:rsidP="002B637E">
            <w:pPr>
              <w:contextualSpacing/>
              <w:jc w:val="both"/>
              <w:rPr>
                <w:rFonts w:ascii="Arial" w:hAnsi="Arial" w:cs="Arial"/>
                <w:sz w:val="18"/>
                <w:szCs w:val="18"/>
              </w:rPr>
            </w:pPr>
          </w:p>
        </w:tc>
        <w:tc>
          <w:tcPr>
            <w:tcW w:w="4804" w:type="dxa"/>
          </w:tcPr>
          <w:p w14:paraId="723AE5AC" w14:textId="77777777" w:rsidR="00CC09D6" w:rsidRPr="002B637E" w:rsidRDefault="00CC09D6" w:rsidP="002B637E">
            <w:pPr>
              <w:contextualSpacing/>
              <w:jc w:val="both"/>
              <w:rPr>
                <w:rFonts w:ascii="Arial" w:hAnsi="Arial" w:cs="Arial"/>
                <w:sz w:val="18"/>
                <w:szCs w:val="18"/>
              </w:rPr>
            </w:pPr>
          </w:p>
        </w:tc>
      </w:tr>
      <w:tr w:rsidR="00CC09D6" w:rsidRPr="002B637E" w14:paraId="56A61A69" w14:textId="77777777" w:rsidTr="01059D28">
        <w:tc>
          <w:tcPr>
            <w:tcW w:w="691" w:type="dxa"/>
          </w:tcPr>
          <w:p w14:paraId="6B0C7115"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575B1456" w14:textId="4AC9360A"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Operatyvinių užrašų vieta</w:t>
            </w:r>
          </w:p>
        </w:tc>
        <w:tc>
          <w:tcPr>
            <w:tcW w:w="2552" w:type="dxa"/>
          </w:tcPr>
          <w:p w14:paraId="5C27FBAF" w14:textId="242AF2FA"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Ant kirtiklių-saugiklių bloko šono</w:t>
            </w:r>
          </w:p>
        </w:tc>
        <w:tc>
          <w:tcPr>
            <w:tcW w:w="2283" w:type="dxa"/>
          </w:tcPr>
          <w:p w14:paraId="04EF5D9E" w14:textId="77777777" w:rsidR="00CC09D6" w:rsidRPr="002B637E" w:rsidRDefault="00CC09D6" w:rsidP="002B637E">
            <w:pPr>
              <w:contextualSpacing/>
              <w:jc w:val="both"/>
              <w:rPr>
                <w:rFonts w:ascii="Arial" w:hAnsi="Arial" w:cs="Arial"/>
                <w:sz w:val="18"/>
                <w:szCs w:val="18"/>
              </w:rPr>
            </w:pPr>
          </w:p>
        </w:tc>
        <w:tc>
          <w:tcPr>
            <w:tcW w:w="4804" w:type="dxa"/>
          </w:tcPr>
          <w:p w14:paraId="6DE71F3B" w14:textId="77777777" w:rsidR="00CC09D6" w:rsidRPr="002B637E" w:rsidRDefault="00CC09D6" w:rsidP="002B637E">
            <w:pPr>
              <w:contextualSpacing/>
              <w:jc w:val="both"/>
              <w:rPr>
                <w:rFonts w:ascii="Arial" w:hAnsi="Arial" w:cs="Arial"/>
                <w:sz w:val="18"/>
                <w:szCs w:val="18"/>
              </w:rPr>
            </w:pPr>
          </w:p>
        </w:tc>
      </w:tr>
      <w:tr w:rsidR="00CC09D6" w:rsidRPr="002B637E" w14:paraId="37E96274" w14:textId="77777777" w:rsidTr="01059D28">
        <w:tc>
          <w:tcPr>
            <w:tcW w:w="691" w:type="dxa"/>
          </w:tcPr>
          <w:p w14:paraId="1F0928C9"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3D6E64D6" w14:textId="1EB83664"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Techniniai dokumentai:</w:t>
            </w:r>
          </w:p>
        </w:tc>
        <w:tc>
          <w:tcPr>
            <w:tcW w:w="2552" w:type="dxa"/>
          </w:tcPr>
          <w:p w14:paraId="4F1F39F6" w14:textId="1C0B5E71"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Montavimo ir eksploatavimo instrukcija lietuvių ir anglų kalbomis;</w:t>
            </w:r>
          </w:p>
        </w:tc>
        <w:tc>
          <w:tcPr>
            <w:tcW w:w="2283" w:type="dxa"/>
          </w:tcPr>
          <w:p w14:paraId="7BFF727F" w14:textId="77777777" w:rsidR="00CC09D6" w:rsidRPr="002B637E" w:rsidRDefault="00CC09D6" w:rsidP="002B637E">
            <w:pPr>
              <w:contextualSpacing/>
              <w:jc w:val="both"/>
              <w:rPr>
                <w:rFonts w:ascii="Arial" w:hAnsi="Arial" w:cs="Arial"/>
                <w:sz w:val="18"/>
                <w:szCs w:val="18"/>
              </w:rPr>
            </w:pPr>
          </w:p>
        </w:tc>
        <w:tc>
          <w:tcPr>
            <w:tcW w:w="4804" w:type="dxa"/>
          </w:tcPr>
          <w:p w14:paraId="11D87411" w14:textId="77777777" w:rsidR="00CC09D6" w:rsidRPr="002B637E" w:rsidRDefault="00CC09D6" w:rsidP="002B637E">
            <w:pPr>
              <w:contextualSpacing/>
              <w:jc w:val="both"/>
              <w:rPr>
                <w:rFonts w:ascii="Arial" w:hAnsi="Arial" w:cs="Arial"/>
                <w:sz w:val="18"/>
                <w:szCs w:val="18"/>
              </w:rPr>
            </w:pPr>
          </w:p>
        </w:tc>
      </w:tr>
      <w:tr w:rsidR="00CC09D6" w:rsidRPr="002B637E" w14:paraId="51AFB96B" w14:textId="77777777" w:rsidTr="01059D28">
        <w:tc>
          <w:tcPr>
            <w:tcW w:w="691" w:type="dxa"/>
          </w:tcPr>
          <w:p w14:paraId="622F7E78"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5313A83F" w14:textId="21C12232"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Tarnavimo laikas</w:t>
            </w:r>
          </w:p>
        </w:tc>
        <w:tc>
          <w:tcPr>
            <w:tcW w:w="2552" w:type="dxa"/>
            <w:vAlign w:val="center"/>
          </w:tcPr>
          <w:p w14:paraId="342A4CE2" w14:textId="0949AF89" w:rsidR="00CC09D6" w:rsidRPr="002B637E" w:rsidRDefault="00CC09D6" w:rsidP="002B637E">
            <w:pPr>
              <w:contextualSpacing/>
              <w:jc w:val="both"/>
              <w:rPr>
                <w:rFonts w:ascii="Arial" w:hAnsi="Arial" w:cs="Arial"/>
                <w:sz w:val="18"/>
                <w:szCs w:val="18"/>
              </w:rPr>
            </w:pPr>
            <w:r w:rsidRPr="002B637E">
              <w:rPr>
                <w:rFonts w:ascii="Arial" w:hAnsi="Arial" w:cs="Arial"/>
                <w:sz w:val="18"/>
                <w:szCs w:val="18"/>
              </w:rPr>
              <w:t>≥ 25 metai</w:t>
            </w:r>
          </w:p>
        </w:tc>
        <w:tc>
          <w:tcPr>
            <w:tcW w:w="2283" w:type="dxa"/>
          </w:tcPr>
          <w:p w14:paraId="55D44554" w14:textId="77777777" w:rsidR="00CC09D6" w:rsidRPr="002B637E" w:rsidRDefault="00CC09D6" w:rsidP="002B637E">
            <w:pPr>
              <w:contextualSpacing/>
              <w:jc w:val="both"/>
              <w:rPr>
                <w:rFonts w:ascii="Arial" w:hAnsi="Arial" w:cs="Arial"/>
                <w:sz w:val="18"/>
                <w:szCs w:val="18"/>
              </w:rPr>
            </w:pPr>
          </w:p>
        </w:tc>
        <w:tc>
          <w:tcPr>
            <w:tcW w:w="4804" w:type="dxa"/>
          </w:tcPr>
          <w:p w14:paraId="4B748F71" w14:textId="77777777" w:rsidR="00CC09D6" w:rsidRPr="002B637E" w:rsidRDefault="00CC09D6" w:rsidP="002B637E">
            <w:pPr>
              <w:contextualSpacing/>
              <w:jc w:val="both"/>
              <w:rPr>
                <w:rFonts w:ascii="Arial" w:hAnsi="Arial" w:cs="Arial"/>
                <w:sz w:val="18"/>
                <w:szCs w:val="18"/>
              </w:rPr>
            </w:pPr>
          </w:p>
        </w:tc>
      </w:tr>
      <w:tr w:rsidR="00CC09D6" w:rsidRPr="002B637E" w14:paraId="6C26B071" w14:textId="77777777" w:rsidTr="01059D28">
        <w:tc>
          <w:tcPr>
            <w:tcW w:w="691" w:type="dxa"/>
          </w:tcPr>
          <w:p w14:paraId="5013D5B0" w14:textId="77777777" w:rsidR="00CC09D6" w:rsidRPr="002B637E" w:rsidRDefault="00CC09D6" w:rsidP="002B637E">
            <w:pPr>
              <w:pStyle w:val="Sraopastraipa"/>
              <w:numPr>
                <w:ilvl w:val="0"/>
                <w:numId w:val="8"/>
              </w:numPr>
              <w:ind w:left="0" w:firstLine="0"/>
              <w:rPr>
                <w:rFonts w:ascii="Arial" w:hAnsi="Arial" w:cs="Arial"/>
                <w:sz w:val="18"/>
                <w:szCs w:val="18"/>
              </w:rPr>
            </w:pPr>
          </w:p>
        </w:tc>
        <w:tc>
          <w:tcPr>
            <w:tcW w:w="4407" w:type="dxa"/>
          </w:tcPr>
          <w:p w14:paraId="23F9A3C5" w14:textId="6ADFC64D" w:rsidR="00CC09D6" w:rsidRPr="002B637E" w:rsidRDefault="00CC09D6" w:rsidP="002B637E">
            <w:pPr>
              <w:ind w:right="-288"/>
              <w:contextualSpacing/>
              <w:rPr>
                <w:rFonts w:ascii="Arial" w:hAnsi="Arial" w:cs="Arial"/>
                <w:sz w:val="18"/>
                <w:szCs w:val="18"/>
              </w:rPr>
            </w:pPr>
            <w:r w:rsidRPr="002B637E">
              <w:rPr>
                <w:rFonts w:ascii="Arial" w:hAnsi="Arial" w:cs="Arial"/>
                <w:sz w:val="18"/>
                <w:szCs w:val="18"/>
              </w:rPr>
              <w:t>Garantinis laikas</w:t>
            </w:r>
          </w:p>
        </w:tc>
        <w:tc>
          <w:tcPr>
            <w:tcW w:w="2552" w:type="dxa"/>
            <w:vAlign w:val="center"/>
          </w:tcPr>
          <w:p w14:paraId="3B0C8672" w14:textId="25C76645" w:rsidR="00CC09D6" w:rsidRPr="002B637E" w:rsidRDefault="00CC09D6" w:rsidP="002B637E">
            <w:pPr>
              <w:contextualSpacing/>
              <w:jc w:val="both"/>
              <w:rPr>
                <w:rFonts w:ascii="Arial" w:hAnsi="Arial" w:cs="Arial"/>
                <w:sz w:val="18"/>
                <w:szCs w:val="18"/>
              </w:rPr>
            </w:pPr>
            <w:r w:rsidRPr="002B637E">
              <w:rPr>
                <w:rFonts w:ascii="Symbol" w:eastAsia="Symbol" w:hAnsi="Symbol" w:cs="Symbol"/>
                <w:sz w:val="18"/>
                <w:szCs w:val="18"/>
              </w:rPr>
              <w:t>³</w:t>
            </w:r>
            <w:r w:rsidRPr="002B637E">
              <w:rPr>
                <w:rFonts w:ascii="Arial" w:hAnsi="Arial" w:cs="Arial"/>
                <w:sz w:val="18"/>
                <w:szCs w:val="18"/>
              </w:rPr>
              <w:t xml:space="preserve"> 24 mėnesiai</w:t>
            </w:r>
          </w:p>
        </w:tc>
        <w:tc>
          <w:tcPr>
            <w:tcW w:w="2283" w:type="dxa"/>
          </w:tcPr>
          <w:p w14:paraId="6A8EA0FF" w14:textId="77777777" w:rsidR="00CC09D6" w:rsidRPr="002B637E" w:rsidRDefault="00CC09D6" w:rsidP="002B637E">
            <w:pPr>
              <w:contextualSpacing/>
              <w:jc w:val="both"/>
              <w:rPr>
                <w:rFonts w:ascii="Arial" w:hAnsi="Arial" w:cs="Arial"/>
                <w:sz w:val="18"/>
                <w:szCs w:val="18"/>
              </w:rPr>
            </w:pPr>
          </w:p>
        </w:tc>
        <w:tc>
          <w:tcPr>
            <w:tcW w:w="4804" w:type="dxa"/>
          </w:tcPr>
          <w:p w14:paraId="7CC351D1" w14:textId="77777777" w:rsidR="00CC09D6" w:rsidRPr="002B637E" w:rsidRDefault="00CC09D6" w:rsidP="002B637E">
            <w:pPr>
              <w:contextualSpacing/>
              <w:jc w:val="both"/>
              <w:rPr>
                <w:rFonts w:ascii="Arial" w:hAnsi="Arial" w:cs="Arial"/>
                <w:sz w:val="18"/>
                <w:szCs w:val="18"/>
              </w:rPr>
            </w:pPr>
          </w:p>
        </w:tc>
      </w:tr>
    </w:tbl>
    <w:p w14:paraId="7E310090" w14:textId="77777777" w:rsidR="00DE3D0C" w:rsidRPr="002B637E" w:rsidRDefault="00DE3D0C" w:rsidP="002B637E">
      <w:pPr>
        <w:spacing w:after="0" w:line="240" w:lineRule="auto"/>
        <w:contextualSpacing/>
        <w:rPr>
          <w:rFonts w:ascii="Arial" w:hAnsi="Arial" w:cs="Arial"/>
          <w:bCs/>
          <w:sz w:val="18"/>
          <w:szCs w:val="18"/>
        </w:rPr>
      </w:pPr>
      <w:r w:rsidRPr="002B637E">
        <w:rPr>
          <w:rFonts w:ascii="Arial" w:hAnsi="Arial" w:cs="Arial"/>
          <w:bCs/>
          <w:sz w:val="18"/>
          <w:szCs w:val="18"/>
        </w:rPr>
        <w:t xml:space="preserve"> </w:t>
      </w:r>
    </w:p>
    <w:p w14:paraId="38EF9DA8" w14:textId="150658E3" w:rsidR="00DE3D0C" w:rsidRPr="002B637E" w:rsidRDefault="00DE3D0C" w:rsidP="00DE3D0C">
      <w:pPr>
        <w:spacing w:before="120"/>
        <w:jc w:val="both"/>
        <w:rPr>
          <w:rFonts w:ascii="Arial" w:hAnsi="Arial" w:cs="Arial"/>
          <w:sz w:val="18"/>
          <w:szCs w:val="18"/>
        </w:rPr>
      </w:pPr>
      <w:r w:rsidRPr="5BA87104">
        <w:rPr>
          <w:rFonts w:ascii="Arial" w:hAnsi="Arial" w:cs="Arial"/>
          <w:sz w:val="18"/>
          <w:szCs w:val="18"/>
        </w:rPr>
        <w:t xml:space="preserve">** Jei Tiekėjo siūloma Prekė įtraukta į ESO techninius reikalavimus atitinkančių gaminių sąrašą (sąrašą galima rasti nuorodoje: </w:t>
      </w:r>
      <w:hyperlink r:id="rId20">
        <w:r w:rsidRPr="5BA87104">
          <w:rPr>
            <w:rStyle w:val="Hipersaitas"/>
            <w:rFonts w:ascii="Arial" w:hAnsi="Arial" w:cs="Arial"/>
            <w:sz w:val="18"/>
            <w:szCs w:val="18"/>
          </w:rPr>
          <w:t>www.eso.lt</w:t>
        </w:r>
      </w:hyperlink>
      <w:r w:rsidRPr="5BA87104">
        <w:rPr>
          <w:rFonts w:ascii="Arial" w:hAnsi="Arial" w:cs="Arial"/>
          <w:sz w:val="18"/>
          <w:szCs w:val="18"/>
        </w:rPr>
        <w:t xml:space="preserve"> -&gt; Partneriams -&gt; Elektros darbų tiekėjams ir Rangovams -&gt; Sutarčių valdymas -&gt; Techniniai reikalavimai -&gt; Projektų techniniai reikalavimai -&gt; ESO techninius reikalavimus atitinkančių gaminių sąrašas), tuomet techninės dokumentacijos</w:t>
      </w:r>
      <w:r w:rsidR="268945C8" w:rsidRPr="5BA87104">
        <w:rPr>
          <w:rFonts w:ascii="Arial" w:hAnsi="Arial" w:cs="Arial"/>
          <w:sz w:val="18"/>
          <w:szCs w:val="18"/>
        </w:rPr>
        <w:t>,</w:t>
      </w:r>
      <w:r w:rsidRPr="5BA87104">
        <w:rPr>
          <w:rFonts w:ascii="Arial" w:hAnsi="Arial" w:cs="Arial"/>
          <w:sz w:val="18"/>
          <w:szCs w:val="18"/>
        </w:rPr>
        <w:t xml:space="preserve"> reikalaujamos techniniuose reikalavimuose</w:t>
      </w:r>
      <w:r w:rsidR="2CD2851F" w:rsidRPr="5BA87104">
        <w:rPr>
          <w:rFonts w:ascii="Arial" w:hAnsi="Arial" w:cs="Arial"/>
          <w:sz w:val="18"/>
          <w:szCs w:val="18"/>
        </w:rPr>
        <w:t>,</w:t>
      </w:r>
      <w:r w:rsidRPr="5BA87104">
        <w:rPr>
          <w:rFonts w:ascii="Arial" w:hAnsi="Arial" w:cs="Arial"/>
          <w:sz w:val="18"/>
          <w:szCs w:val="18"/>
        </w:rPr>
        <w:t xml:space="preserve"> teikti nereikia.</w:t>
      </w:r>
    </w:p>
    <w:p w14:paraId="5B800DEC" w14:textId="476B5B44" w:rsidR="00DE3D0C" w:rsidRPr="002B637E" w:rsidRDefault="00DE3D0C" w:rsidP="00DE3D0C">
      <w:pPr>
        <w:spacing w:before="120"/>
        <w:jc w:val="both"/>
        <w:rPr>
          <w:rFonts w:ascii="Arial" w:hAnsi="Arial" w:cs="Arial"/>
          <w:sz w:val="18"/>
          <w:szCs w:val="18"/>
        </w:rPr>
      </w:pPr>
      <w:r w:rsidRPr="5BA87104">
        <w:rPr>
          <w:rFonts w:ascii="Arial" w:hAnsi="Arial" w:cs="Arial"/>
          <w:sz w:val="18"/>
          <w:szCs w:val="18"/>
        </w:rPr>
        <w:t xml:space="preserve">*** Pasiūlymo teikimo metu pateikiamas siūlomų 0,4 kV lauko tipo kirtiklių-saugiklių blokų gamintojo patvirtinimas, kad </w:t>
      </w:r>
      <w:r w:rsidR="6D52FAE1" w:rsidRPr="5BA87104">
        <w:rPr>
          <w:rFonts w:ascii="Arial" w:hAnsi="Arial" w:cs="Arial"/>
          <w:sz w:val="18"/>
          <w:szCs w:val="18"/>
        </w:rPr>
        <w:t>pirkimo</w:t>
      </w:r>
      <w:r w:rsidRPr="5BA87104">
        <w:rPr>
          <w:rFonts w:ascii="Arial" w:hAnsi="Arial" w:cs="Arial"/>
          <w:sz w:val="18"/>
          <w:szCs w:val="18"/>
        </w:rPr>
        <w:t xml:space="preserve"> dalyvis gali tiekti siūlomus 0,4 kV lauko tipo kirtiklių-saugiklių blokus. Patvirtinime turi būti nurodytas </w:t>
      </w:r>
      <w:r w:rsidR="49ED9FCC" w:rsidRPr="5BA87104">
        <w:rPr>
          <w:rFonts w:ascii="Arial" w:hAnsi="Arial" w:cs="Arial"/>
          <w:sz w:val="18"/>
          <w:szCs w:val="18"/>
        </w:rPr>
        <w:t>pirkimo</w:t>
      </w:r>
      <w:r w:rsidRPr="5BA87104">
        <w:rPr>
          <w:rFonts w:ascii="Arial" w:hAnsi="Arial" w:cs="Arial"/>
          <w:sz w:val="18"/>
          <w:szCs w:val="18"/>
        </w:rPr>
        <w:t xml:space="preserve"> dalyvio pavadinimas.</w:t>
      </w:r>
    </w:p>
    <w:p w14:paraId="70CC5AEA" w14:textId="77777777" w:rsidR="00DE3D0C" w:rsidRDefault="00DE3D0C" w:rsidP="003E5C52">
      <w:pPr>
        <w:pStyle w:val="Sraopastraipa"/>
        <w:tabs>
          <w:tab w:val="left" w:pos="567"/>
        </w:tabs>
        <w:ind w:left="0"/>
        <w:jc w:val="right"/>
        <w:rPr>
          <w:rFonts w:ascii="Arial" w:hAnsi="Arial" w:cs="Arial"/>
          <w:sz w:val="20"/>
          <w:szCs w:val="20"/>
        </w:rPr>
        <w:sectPr w:rsidR="00DE3D0C" w:rsidSect="009A3595">
          <w:headerReference w:type="default" r:id="rId2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A4E453D" w14:textId="77777777" w:rsidR="00B560C0" w:rsidRDefault="00BE4D27"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22" w:history="1">
        <w:r w:rsidR="00B560C0" w:rsidRPr="008462FD">
          <w:rPr>
            <w:rStyle w:val="Hipersaitas"/>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BE4D27"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268356AD" w14:textId="1B0065E1" w:rsidR="00B560C0"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23" w:history="1">
        <w:r w:rsidR="00894A0D" w:rsidRPr="00996CBA">
          <w:rPr>
            <w:rStyle w:val="Hipersaitas"/>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2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63A3844"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3110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D3110C" w:rsidRDefault="004233B7" w:rsidP="00D3110C">
      <w:pPr>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E4D2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7C29C336" w:rsidR="00766F25" w:rsidRPr="00766F25" w:rsidRDefault="004233B7" w:rsidP="00D3110C">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2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C083" w14:textId="77777777" w:rsidR="00FE2C1A" w:rsidRDefault="00FE2C1A" w:rsidP="001C65C9">
      <w:pPr>
        <w:spacing w:after="0" w:line="240" w:lineRule="auto"/>
      </w:pPr>
      <w:r>
        <w:separator/>
      </w:r>
    </w:p>
  </w:endnote>
  <w:endnote w:type="continuationSeparator" w:id="0">
    <w:p w14:paraId="70340405" w14:textId="77777777" w:rsidR="00FE2C1A" w:rsidRDefault="00FE2C1A" w:rsidP="001C65C9">
      <w:pPr>
        <w:spacing w:after="0" w:line="240" w:lineRule="auto"/>
      </w:pPr>
      <w:r>
        <w:continuationSeparator/>
      </w:r>
    </w:p>
  </w:endnote>
  <w:endnote w:type="continuationNotice" w:id="1">
    <w:p w14:paraId="74ADDD1E" w14:textId="77777777" w:rsidR="00FE2C1A" w:rsidRDefault="00FE2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DBD38" w14:textId="77777777" w:rsidR="00FE2C1A" w:rsidRDefault="00FE2C1A" w:rsidP="001C65C9">
      <w:pPr>
        <w:spacing w:after="0" w:line="240" w:lineRule="auto"/>
      </w:pPr>
      <w:r>
        <w:separator/>
      </w:r>
    </w:p>
  </w:footnote>
  <w:footnote w:type="continuationSeparator" w:id="0">
    <w:p w14:paraId="04BEB81E" w14:textId="77777777" w:rsidR="00FE2C1A" w:rsidRDefault="00FE2C1A" w:rsidP="001C65C9">
      <w:pPr>
        <w:spacing w:after="0" w:line="240" w:lineRule="auto"/>
      </w:pPr>
      <w:r>
        <w:continuationSeparator/>
      </w:r>
    </w:p>
  </w:footnote>
  <w:footnote w:type="continuationNotice" w:id="1">
    <w:p w14:paraId="4E4E4BAF" w14:textId="77777777" w:rsidR="00FE2C1A" w:rsidRDefault="00FE2C1A">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5576B1"/>
    <w:multiLevelType w:val="hybridMultilevel"/>
    <w:tmpl w:val="9F04D7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911598A"/>
    <w:multiLevelType w:val="hybridMultilevel"/>
    <w:tmpl w:val="72464FE2"/>
    <w:lvl w:ilvl="0" w:tplc="DE7E22F2">
      <w:start w:val="1"/>
      <w:numFmt w:val="bullet"/>
      <w:lvlText w:val=""/>
      <w:lvlJc w:val="left"/>
      <w:pPr>
        <w:tabs>
          <w:tab w:val="num" w:pos="420"/>
        </w:tabs>
        <w:ind w:left="420" w:hanging="360"/>
      </w:pPr>
      <w:rPr>
        <w:rFonts w:ascii="Symbol" w:hAnsi="Symbol" w:hint="default"/>
      </w:rPr>
    </w:lvl>
    <w:lvl w:ilvl="1" w:tplc="04270003">
      <w:start w:val="1"/>
      <w:numFmt w:val="bullet"/>
      <w:lvlText w:val="o"/>
      <w:lvlJc w:val="left"/>
      <w:pPr>
        <w:tabs>
          <w:tab w:val="num" w:pos="1500"/>
        </w:tabs>
        <w:ind w:left="1500" w:hanging="360"/>
      </w:pPr>
      <w:rPr>
        <w:rFonts w:ascii="Courier New" w:hAnsi="Courier New" w:cs="Courier New" w:hint="default"/>
      </w:rPr>
    </w:lvl>
    <w:lvl w:ilvl="2" w:tplc="04270005">
      <w:start w:val="1"/>
      <w:numFmt w:val="bullet"/>
      <w:lvlText w:val=""/>
      <w:lvlJc w:val="left"/>
      <w:pPr>
        <w:tabs>
          <w:tab w:val="num" w:pos="2220"/>
        </w:tabs>
        <w:ind w:left="2220" w:hanging="360"/>
      </w:pPr>
      <w:rPr>
        <w:rFonts w:ascii="Wingdings" w:hAnsi="Wingdings" w:hint="default"/>
      </w:rPr>
    </w:lvl>
    <w:lvl w:ilvl="3" w:tplc="04270001">
      <w:start w:val="1"/>
      <w:numFmt w:val="bullet"/>
      <w:lvlText w:val=""/>
      <w:lvlJc w:val="left"/>
      <w:pPr>
        <w:tabs>
          <w:tab w:val="num" w:pos="2940"/>
        </w:tabs>
        <w:ind w:left="2940" w:hanging="360"/>
      </w:pPr>
      <w:rPr>
        <w:rFonts w:ascii="Symbol" w:hAnsi="Symbol" w:hint="default"/>
      </w:rPr>
    </w:lvl>
    <w:lvl w:ilvl="4" w:tplc="04270003">
      <w:start w:val="1"/>
      <w:numFmt w:val="bullet"/>
      <w:lvlText w:val="o"/>
      <w:lvlJc w:val="left"/>
      <w:pPr>
        <w:tabs>
          <w:tab w:val="num" w:pos="3660"/>
        </w:tabs>
        <w:ind w:left="3660" w:hanging="360"/>
      </w:pPr>
      <w:rPr>
        <w:rFonts w:ascii="Courier New" w:hAnsi="Courier New" w:cs="Courier New" w:hint="default"/>
      </w:rPr>
    </w:lvl>
    <w:lvl w:ilvl="5" w:tplc="04270005">
      <w:start w:val="1"/>
      <w:numFmt w:val="bullet"/>
      <w:lvlText w:val=""/>
      <w:lvlJc w:val="left"/>
      <w:pPr>
        <w:tabs>
          <w:tab w:val="num" w:pos="4380"/>
        </w:tabs>
        <w:ind w:left="4380" w:hanging="360"/>
      </w:pPr>
      <w:rPr>
        <w:rFonts w:ascii="Wingdings" w:hAnsi="Wingdings" w:hint="default"/>
      </w:rPr>
    </w:lvl>
    <w:lvl w:ilvl="6" w:tplc="04270001">
      <w:start w:val="1"/>
      <w:numFmt w:val="bullet"/>
      <w:lvlText w:val=""/>
      <w:lvlJc w:val="left"/>
      <w:pPr>
        <w:tabs>
          <w:tab w:val="num" w:pos="5100"/>
        </w:tabs>
        <w:ind w:left="5100" w:hanging="360"/>
      </w:pPr>
      <w:rPr>
        <w:rFonts w:ascii="Symbol" w:hAnsi="Symbol" w:hint="default"/>
      </w:rPr>
    </w:lvl>
    <w:lvl w:ilvl="7" w:tplc="04270003">
      <w:start w:val="1"/>
      <w:numFmt w:val="bullet"/>
      <w:lvlText w:val="o"/>
      <w:lvlJc w:val="left"/>
      <w:pPr>
        <w:tabs>
          <w:tab w:val="num" w:pos="5820"/>
        </w:tabs>
        <w:ind w:left="5820" w:hanging="360"/>
      </w:pPr>
      <w:rPr>
        <w:rFonts w:ascii="Courier New" w:hAnsi="Courier New" w:cs="Courier New" w:hint="default"/>
      </w:rPr>
    </w:lvl>
    <w:lvl w:ilvl="8" w:tplc="042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2F6B5FA1"/>
    <w:multiLevelType w:val="hybridMultilevel"/>
    <w:tmpl w:val="50A418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3"/>
  </w:num>
  <w:num w:numId="2" w16cid:durableId="1856381619">
    <w:abstractNumId w:val="12"/>
  </w:num>
  <w:num w:numId="3" w16cid:durableId="1612935741">
    <w:abstractNumId w:val="11"/>
  </w:num>
  <w:num w:numId="4" w16cid:durableId="726295738">
    <w:abstractNumId w:val="14"/>
  </w:num>
  <w:num w:numId="5" w16cid:durableId="2133670969">
    <w:abstractNumId w:val="3"/>
  </w:num>
  <w:num w:numId="6" w16cid:durableId="1772359643">
    <w:abstractNumId w:val="1"/>
  </w:num>
  <w:num w:numId="7" w16cid:durableId="75833556">
    <w:abstractNumId w:val="5"/>
  </w:num>
  <w:num w:numId="8" w16cid:durableId="407844921">
    <w:abstractNumId w:val="4"/>
  </w:num>
  <w:num w:numId="9" w16cid:durableId="1894581639">
    <w:abstractNumId w:val="10"/>
  </w:num>
  <w:num w:numId="10" w16cid:durableId="1304308383">
    <w:abstractNumId w:val="9"/>
  </w:num>
  <w:num w:numId="11" w16cid:durableId="1330329839">
    <w:abstractNumId w:val="0"/>
  </w:num>
  <w:num w:numId="12" w16cid:durableId="214611778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8564565">
    <w:abstractNumId w:val="8"/>
  </w:num>
  <w:num w:numId="14" w16cid:durableId="1308362044">
    <w:abstractNumId w:val="7"/>
  </w:num>
  <w:num w:numId="15" w16cid:durableId="7855405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876AA"/>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0F94"/>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637E"/>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050D"/>
    <w:rsid w:val="00301260"/>
    <w:rsid w:val="00301F7C"/>
    <w:rsid w:val="0030297D"/>
    <w:rsid w:val="00310799"/>
    <w:rsid w:val="00313A17"/>
    <w:rsid w:val="003148D6"/>
    <w:rsid w:val="00332301"/>
    <w:rsid w:val="00336B61"/>
    <w:rsid w:val="00336F41"/>
    <w:rsid w:val="0034062C"/>
    <w:rsid w:val="003447A7"/>
    <w:rsid w:val="00345264"/>
    <w:rsid w:val="00345C12"/>
    <w:rsid w:val="00353505"/>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FE9"/>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3E86"/>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1CF2"/>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8E0"/>
    <w:rsid w:val="006E1A8E"/>
    <w:rsid w:val="006E2DFC"/>
    <w:rsid w:val="006E35FC"/>
    <w:rsid w:val="006E53C3"/>
    <w:rsid w:val="006E7DFE"/>
    <w:rsid w:val="006F231D"/>
    <w:rsid w:val="006F31B3"/>
    <w:rsid w:val="006F7748"/>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18D2"/>
    <w:rsid w:val="007F4336"/>
    <w:rsid w:val="007F5ADF"/>
    <w:rsid w:val="007F7334"/>
    <w:rsid w:val="007F7451"/>
    <w:rsid w:val="007F7982"/>
    <w:rsid w:val="00801B07"/>
    <w:rsid w:val="00801B1A"/>
    <w:rsid w:val="00811179"/>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4D26"/>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DD2"/>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E4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09D6"/>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3A6"/>
    <w:rsid w:val="00D23674"/>
    <w:rsid w:val="00D236A7"/>
    <w:rsid w:val="00D251DD"/>
    <w:rsid w:val="00D3110C"/>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3D0C"/>
    <w:rsid w:val="00DE7A18"/>
    <w:rsid w:val="00DE7A21"/>
    <w:rsid w:val="00DF2836"/>
    <w:rsid w:val="00DF2E30"/>
    <w:rsid w:val="00DF6D97"/>
    <w:rsid w:val="00E00DFA"/>
    <w:rsid w:val="00E026BA"/>
    <w:rsid w:val="00E06810"/>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88"/>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2C1A"/>
    <w:rsid w:val="00FE4857"/>
    <w:rsid w:val="00FE6A28"/>
    <w:rsid w:val="00FF0E61"/>
    <w:rsid w:val="00FF47E7"/>
    <w:rsid w:val="01059D28"/>
    <w:rsid w:val="25B1A7E3"/>
    <w:rsid w:val="268945C8"/>
    <w:rsid w:val="296407C0"/>
    <w:rsid w:val="2CD2851F"/>
    <w:rsid w:val="2CFE370D"/>
    <w:rsid w:val="37A7991A"/>
    <w:rsid w:val="3B9A85CF"/>
    <w:rsid w:val="423A5B54"/>
    <w:rsid w:val="479D44F3"/>
    <w:rsid w:val="48BCB3E4"/>
    <w:rsid w:val="49ED9FCC"/>
    <w:rsid w:val="574A5BF6"/>
    <w:rsid w:val="5BA87104"/>
    <w:rsid w:val="68F377DF"/>
    <w:rsid w:val="6B496CCE"/>
    <w:rsid w:val="6BEDE97E"/>
    <w:rsid w:val="6D52FAE1"/>
    <w:rsid w:val="6E4AFED6"/>
    <w:rsid w:val="76E5F3B7"/>
    <w:rsid w:val="7F6982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styleId="Grietas">
    <w:name w:val="Strong"/>
    <w:basedOn w:val="Numatytasispastraiposriftas"/>
    <w:uiPriority w:val="22"/>
    <w:qFormat/>
    <w:rsid w:val="00DE3D0C"/>
    <w:rPr>
      <w:b/>
      <w:bCs/>
    </w:rPr>
  </w:style>
  <w:style w:type="paragraph" w:styleId="Pataisymai">
    <w:name w:val="Revision"/>
    <w:hidden/>
    <w:uiPriority w:val="99"/>
    <w:semiHidden/>
    <w:rsid w:val="00110F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de.corp.rst.lt/pirkimai/ESO2022/2022111853/Pirkimo%20inicijavimas/U&#382;sakovo%20dokumentai/Pirkimo%20s&#261;lygos%20suderinimui/http"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lsd.lt/standards/catalog.php?ics=0&amp;pid=625506"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es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uropean-accreditation.org/ea-members" TargetMode="External"/><Relationship Id="rId23" Type="http://schemas.openxmlformats.org/officeDocument/2006/relationships/hyperlink" Target="https://www.urm.lt/galiojantys-europos-sajungos-susitarimai-nustatantys-laisvaja-prekyba/707"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ean-accreditation.org/ea-members" TargetMode="External"/><Relationship Id="rId22" Type="http://schemas.openxmlformats.org/officeDocument/2006/relationships/hyperlink" Target="https://www.wto.org/english/tratop_e/gproc_e/memobs_e.htm"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876AA"/>
    <w:rsid w:val="00183890"/>
    <w:rsid w:val="001B279E"/>
    <w:rsid w:val="00271112"/>
    <w:rsid w:val="002A4E3E"/>
    <w:rsid w:val="002A5446"/>
    <w:rsid w:val="0030050D"/>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C0DD2"/>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9476F07-958D-40FF-B80A-76BDAC209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purl.org/dc/terms/"/>
    <ds:schemaRef ds:uri="3db48862-3d5a-4b5b-a8ee-b1270852f994"/>
    <ds:schemaRef ds:uri="174e2526-1205-4a65-b23b-c71d1ac53409"/>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8268</Words>
  <Characters>4713</Characters>
  <Application>Microsoft Office Word</Application>
  <DocSecurity>0</DocSecurity>
  <Lines>39</Lines>
  <Paragraphs>25</Paragraphs>
  <ScaleCrop>false</ScaleCrop>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Rastauskienė</cp:lastModifiedBy>
  <cp:revision>838</cp:revision>
  <dcterms:created xsi:type="dcterms:W3CDTF">2024-10-17T11:41:00Z</dcterms:created>
  <dcterms:modified xsi:type="dcterms:W3CDTF">2026-04-09T05:35:00Z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